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87EF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b/>
          <w:bCs/>
          <w:color w:val="000000"/>
          <w:lang w:eastAsia="fr-FR"/>
        </w:rPr>
        <w:t>A pourvoir immédiatement.</w:t>
      </w:r>
    </w:p>
    <w:p w14:paraId="19D5C8FF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t xml:space="preserve">Le Centre Hospitalier de Béziers recrute un praticien temps plein (praticien contractuel ou assistant spécialiste). Ce poste, immédiatement disponible, est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pérennisable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t xml:space="preserve"> puisqu'un poste de Praticien Hospitalier temps plein est vacant.</w:t>
      </w:r>
      <w:r w:rsidRPr="00786B1C">
        <w:rPr>
          <w:rFonts w:ascii="Arial" w:eastAsia="Times New Roman" w:hAnsi="Arial" w:cs="Arial"/>
          <w:color w:val="000000"/>
          <w:lang w:eastAsia="fr-FR"/>
        </w:rPr>
        <w:br/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Profil recherché :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Médecin titulaire du DES d’Anatomie et Cytologie Pathologiques.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Polyvalence bienvenue.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Inscription au Conseil de l’Ordre des Médecins français.</w:t>
      </w:r>
    </w:p>
    <w:p w14:paraId="398CAB10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t> </w:t>
      </w:r>
    </w:p>
    <w:p w14:paraId="648B6924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b/>
          <w:bCs/>
          <w:color w:val="000000"/>
          <w:lang w:eastAsia="fr-FR"/>
        </w:rPr>
        <w:t>Béziers</w:t>
      </w:r>
      <w:r w:rsidRPr="00786B1C">
        <w:rPr>
          <w:rFonts w:ascii="Arial" w:eastAsia="Times New Roman" w:hAnsi="Arial" w:cs="Arial"/>
          <w:color w:val="000000"/>
          <w:lang w:eastAsia="fr-FR"/>
        </w:rPr>
        <w:t> est une ville agréable de 74 000 habitants. </w:t>
      </w:r>
    </w:p>
    <w:p w14:paraId="534D6C3C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t>Située à 10 minutes de la mer, à 40 minutes de Montpellier à 1H30 de Toulouse, de l'Espagne et des stations de ski.</w:t>
      </w:r>
    </w:p>
    <w:p w14:paraId="5C3E11B0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br/>
      </w:r>
      <w:r w:rsidRPr="00786B1C">
        <w:rPr>
          <w:rFonts w:ascii="Arial" w:eastAsia="Times New Roman" w:hAnsi="Arial" w:cs="Arial"/>
          <w:b/>
          <w:bCs/>
          <w:color w:val="000000"/>
          <w:lang w:eastAsia="fr-FR"/>
        </w:rPr>
        <w:t>Activité</w:t>
      </w:r>
      <w:r w:rsidRPr="00786B1C">
        <w:rPr>
          <w:rFonts w:ascii="Arial" w:eastAsia="Times New Roman" w:hAnsi="Arial" w:cs="Arial"/>
          <w:color w:val="000000"/>
          <w:lang w:eastAsia="fr-FR"/>
        </w:rPr>
        <w:t> polyvalente (Gastro-Entérologie, Hématologie, Pneumologie, Chirurgie thoracique et digestive, Gynécologie, ORL, Dermatologie tumorale ...). </w:t>
      </w:r>
    </w:p>
    <w:p w14:paraId="54396940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t xml:space="preserve">Pas de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foeto-path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t>, ni garde ni d'autopsie.</w:t>
      </w:r>
      <w:r w:rsidRPr="00786B1C">
        <w:rPr>
          <w:rFonts w:ascii="Arial" w:eastAsia="Times New Roman" w:hAnsi="Arial" w:cs="Arial"/>
          <w:color w:val="000000"/>
          <w:lang w:eastAsia="fr-FR"/>
        </w:rPr>
        <w:br/>
      </w:r>
    </w:p>
    <w:p w14:paraId="39878DB3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t>Travail en lien avec Plateforme régionale de biologie moléculaire Montpellier.</w:t>
      </w:r>
    </w:p>
    <w:p w14:paraId="2053D084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br/>
        <w:t>Effectif :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3 PH temps plein dont le poste à pourvoir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1 interne 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2 secrétaires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5 techniciens, dont 1 cytotechnicienne et 2 aides-labo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1 cadre de santé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 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Locaux spacieux récents et agréables avec belle vue. </w:t>
      </w:r>
    </w:p>
    <w:p w14:paraId="4A730C2E" w14:textId="77777777" w:rsidR="00786B1C" w:rsidRPr="00786B1C" w:rsidRDefault="00786B1C" w:rsidP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t>Bonne ambiance et équipe dynamique.</w:t>
      </w:r>
    </w:p>
    <w:p w14:paraId="3AA70B57" w14:textId="77777777" w:rsidR="00C76EFD" w:rsidRPr="00786B1C" w:rsidRDefault="00786B1C">
      <w:pPr>
        <w:rPr>
          <w:rFonts w:ascii="Arial" w:eastAsia="Times New Roman" w:hAnsi="Arial" w:cs="Arial"/>
          <w:color w:val="000000"/>
          <w:lang w:eastAsia="fr-FR"/>
        </w:rPr>
      </w:pPr>
      <w:r w:rsidRPr="00786B1C">
        <w:rPr>
          <w:rFonts w:ascii="Arial" w:eastAsia="Times New Roman" w:hAnsi="Arial" w:cs="Arial"/>
          <w:color w:val="000000"/>
          <w:lang w:eastAsia="fr-FR"/>
        </w:rPr>
        <w:br/>
        <w:t>Équipement :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 xml:space="preserve">-Microscope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multitête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br/>
        <w:t xml:space="preserve">-Automates immunohistochimie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Ventana-Benmarch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br/>
        <w:t>-Cytologie en phase liquide (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Hologic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t>) pour FCV, ponction de pancréas, thyroïde et urines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 xml:space="preserve">-Logiciel métier -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infologic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Diamic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br/>
        <w:t> 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Pour plus de renseignements, merci de contacter :</w:t>
      </w:r>
      <w:r w:rsidRPr="00786B1C">
        <w:rPr>
          <w:rFonts w:ascii="Arial" w:eastAsia="Times New Roman" w:hAnsi="Arial" w:cs="Arial"/>
          <w:color w:val="000000"/>
          <w:lang w:eastAsia="fr-FR"/>
        </w:rPr>
        <w:br/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 Dr Evangeline Guzman responsable médical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0467357053 ou 7426 (secrétariat)</w:t>
      </w:r>
      <w:r w:rsidRPr="00786B1C">
        <w:rPr>
          <w:rFonts w:ascii="Arial" w:eastAsia="Times New Roman" w:hAnsi="Arial" w:cs="Arial"/>
          <w:color w:val="000000"/>
          <w:lang w:eastAsia="fr-FR"/>
        </w:rPr>
        <w:br/>
      </w:r>
      <w:hyperlink r:id="rId4" w:history="1">
        <w:r w:rsidRPr="00786B1C">
          <w:rPr>
            <w:rFonts w:ascii="Arial" w:eastAsia="Times New Roman" w:hAnsi="Arial" w:cs="Arial"/>
            <w:color w:val="0000FF"/>
            <w:u w:val="single"/>
            <w:lang w:eastAsia="fr-FR"/>
          </w:rPr>
          <w:t>evangeline.guzman@ch-beziers.fr</w:t>
        </w:r>
      </w:hyperlink>
      <w:r w:rsidRPr="00786B1C">
        <w:rPr>
          <w:rFonts w:ascii="Arial" w:eastAsia="Times New Roman" w:hAnsi="Arial" w:cs="Arial"/>
          <w:color w:val="000000"/>
          <w:lang w:eastAsia="fr-FR"/>
        </w:rPr>
        <w:br/>
        <w:t>Ou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 xml:space="preserve">Dr Brigitte </w:t>
      </w:r>
      <w:proofErr w:type="spellStart"/>
      <w:r w:rsidRPr="00786B1C">
        <w:rPr>
          <w:rFonts w:ascii="Arial" w:eastAsia="Times New Roman" w:hAnsi="Arial" w:cs="Arial"/>
          <w:color w:val="000000"/>
          <w:lang w:eastAsia="fr-FR"/>
        </w:rPr>
        <w:t>Teron</w:t>
      </w:r>
      <w:proofErr w:type="spellEnd"/>
      <w:r w:rsidRPr="00786B1C">
        <w:rPr>
          <w:rFonts w:ascii="Arial" w:eastAsia="Times New Roman" w:hAnsi="Arial" w:cs="Arial"/>
          <w:color w:val="000000"/>
          <w:lang w:eastAsia="fr-FR"/>
        </w:rPr>
        <w:t xml:space="preserve"> 0467357634</w:t>
      </w:r>
      <w:r w:rsidRPr="00786B1C">
        <w:rPr>
          <w:rFonts w:ascii="Arial" w:eastAsia="Times New Roman" w:hAnsi="Arial" w:cs="Arial"/>
          <w:color w:val="000000"/>
          <w:lang w:eastAsia="fr-FR"/>
        </w:rPr>
        <w:br/>
      </w:r>
      <w:hyperlink r:id="rId5" w:history="1">
        <w:r w:rsidRPr="00786B1C">
          <w:rPr>
            <w:rFonts w:ascii="Arial" w:eastAsia="Times New Roman" w:hAnsi="Arial" w:cs="Arial"/>
            <w:color w:val="0000FF"/>
            <w:u w:val="single"/>
            <w:lang w:eastAsia="fr-FR"/>
          </w:rPr>
          <w:t>brigitte.teron@ch-beziers.fr</w:t>
        </w:r>
      </w:hyperlink>
      <w:r w:rsidRPr="00786B1C">
        <w:rPr>
          <w:rFonts w:ascii="Arial" w:eastAsia="Times New Roman" w:hAnsi="Arial" w:cs="Arial"/>
          <w:color w:val="000000"/>
          <w:lang w:eastAsia="fr-FR"/>
        </w:rPr>
        <w:br/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Adresse du service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Centre hospitalier de Béziers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2 rue Valentin Haüy</w:t>
      </w:r>
      <w:r w:rsidRPr="00786B1C">
        <w:rPr>
          <w:rFonts w:ascii="Arial" w:eastAsia="Times New Roman" w:hAnsi="Arial" w:cs="Arial"/>
          <w:color w:val="000000"/>
          <w:lang w:eastAsia="fr-FR"/>
        </w:rPr>
        <w:br/>
        <w:t>34500 Béziers</w:t>
      </w:r>
      <w:bookmarkStart w:id="0" w:name="_GoBack"/>
      <w:bookmarkEnd w:id="0"/>
    </w:p>
    <w:sectPr w:rsidR="00C76EFD" w:rsidRPr="00786B1C" w:rsidSect="00855B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1C"/>
    <w:rsid w:val="00786B1C"/>
    <w:rsid w:val="00855BEF"/>
    <w:rsid w:val="00B5391D"/>
    <w:rsid w:val="00C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A2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6B1C"/>
    <w:rPr>
      <w:b/>
      <w:bCs/>
    </w:rPr>
  </w:style>
  <w:style w:type="character" w:customStyle="1" w:styleId="object">
    <w:name w:val="object"/>
    <w:basedOn w:val="Policepardfaut"/>
    <w:rsid w:val="00786B1C"/>
  </w:style>
  <w:style w:type="character" w:styleId="Lienhypertexte">
    <w:name w:val="Hyperlink"/>
    <w:basedOn w:val="Policepardfaut"/>
    <w:uiPriority w:val="99"/>
    <w:semiHidden/>
    <w:unhideWhenUsed/>
    <w:rsid w:val="0078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vangeline.guzman@ch-beziers.fr" TargetMode="External"/><Relationship Id="rId5" Type="http://schemas.openxmlformats.org/officeDocument/2006/relationships/hyperlink" Target="mailto:brigitte.teron@ch-bezier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Macintosh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2018-09-11T15:35:00Z</dcterms:created>
  <dcterms:modified xsi:type="dcterms:W3CDTF">2018-09-11T15:35:00Z</dcterms:modified>
</cp:coreProperties>
</file>