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67" w:rsidRPr="00700D1B" w:rsidRDefault="00705D56" w:rsidP="00C97B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Institut du cancer de</w:t>
      </w:r>
      <w:r w:rsidR="00CD5A62">
        <w:rPr>
          <w:b/>
          <w:sz w:val="24"/>
          <w:szCs w:val="24"/>
        </w:rPr>
        <w:t xml:space="preserve"> MONTPELLIER </w:t>
      </w:r>
      <w:r>
        <w:rPr>
          <w:b/>
          <w:sz w:val="24"/>
          <w:szCs w:val="24"/>
        </w:rPr>
        <w:t>(</w:t>
      </w:r>
      <w:r w:rsidR="00CD5A62">
        <w:rPr>
          <w:b/>
          <w:sz w:val="24"/>
          <w:szCs w:val="24"/>
        </w:rPr>
        <w:t>ICM</w:t>
      </w:r>
      <w:r>
        <w:rPr>
          <w:b/>
          <w:sz w:val="24"/>
          <w:szCs w:val="24"/>
        </w:rPr>
        <w:t>)</w:t>
      </w:r>
    </w:p>
    <w:p w:rsidR="004D4467" w:rsidRDefault="00CD5A62" w:rsidP="00C97BBA">
      <w:pPr>
        <w:jc w:val="both"/>
      </w:pPr>
      <w:r>
        <w:t>Demande de poste d’</w:t>
      </w:r>
      <w:r w:rsidR="004D4467" w:rsidRPr="00700D1B">
        <w:t>assistant spécialiste.</w:t>
      </w:r>
    </w:p>
    <w:p w:rsidR="004D4467" w:rsidRDefault="004D4467" w:rsidP="00C97BBA">
      <w:pPr>
        <w:jc w:val="both"/>
      </w:pPr>
      <w:r w:rsidRPr="00700D1B">
        <w:rPr>
          <w:b/>
        </w:rPr>
        <w:t>Date d’effet</w:t>
      </w:r>
      <w:r w:rsidRPr="00700D1B">
        <w:t xml:space="preserve"> : </w:t>
      </w:r>
      <w:r w:rsidR="00074AF8">
        <w:t>01/0</w:t>
      </w:r>
      <w:r w:rsidR="00CD5A62">
        <w:t>5</w:t>
      </w:r>
      <w:r w:rsidR="00074AF8">
        <w:t>/20</w:t>
      </w:r>
      <w:r w:rsidR="00C97BBA">
        <w:t>20</w:t>
      </w:r>
      <w:r w:rsidR="00705D56">
        <w:t xml:space="preserve"> </w:t>
      </w:r>
      <w:r w:rsidR="00B25744">
        <w:t>(</w:t>
      </w:r>
      <w:r w:rsidR="00705D56">
        <w:t>ou 01/11/2020</w:t>
      </w:r>
      <w:r w:rsidR="00B25744">
        <w:t>)</w:t>
      </w:r>
      <w:bookmarkStart w:id="0" w:name="_GoBack"/>
      <w:bookmarkEnd w:id="0"/>
    </w:p>
    <w:p w:rsidR="004D4467" w:rsidRPr="00700D1B" w:rsidRDefault="004D4467" w:rsidP="00C97BBA">
      <w:pPr>
        <w:jc w:val="both"/>
      </w:pPr>
      <w:r w:rsidRPr="00700D1B">
        <w:rPr>
          <w:b/>
        </w:rPr>
        <w:t>Contact</w:t>
      </w:r>
      <w:r w:rsidRPr="00700D1B">
        <w:t xml:space="preserve"> :</w:t>
      </w:r>
    </w:p>
    <w:p w:rsidR="004D4467" w:rsidRPr="00700D1B" w:rsidRDefault="004D4467" w:rsidP="00C97BBA">
      <w:pPr>
        <w:jc w:val="both"/>
      </w:pPr>
      <w:r w:rsidRPr="00700D1B">
        <w:t xml:space="preserve">Dr </w:t>
      </w:r>
      <w:r w:rsidR="00C97BBA">
        <w:t>Aurélie Maran-Gonzalez</w:t>
      </w:r>
    </w:p>
    <w:p w:rsidR="004D4467" w:rsidRPr="00700D1B" w:rsidRDefault="00CD5A62" w:rsidP="00C97BBA">
      <w:pPr>
        <w:jc w:val="both"/>
      </w:pPr>
      <w:r>
        <w:t>Responsable du Service de Pathologie de l’ICM</w:t>
      </w:r>
    </w:p>
    <w:p w:rsidR="004D4467" w:rsidRPr="00700D1B" w:rsidRDefault="00CD5A62" w:rsidP="00C97BBA">
      <w:pPr>
        <w:jc w:val="both"/>
      </w:pPr>
      <w:r>
        <w:t>208 rue des Apothicaires</w:t>
      </w:r>
    </w:p>
    <w:p w:rsidR="004D4467" w:rsidRPr="00700D1B" w:rsidRDefault="00CD5A62" w:rsidP="00C97BBA">
      <w:pPr>
        <w:jc w:val="both"/>
      </w:pPr>
      <w:r>
        <w:t>34298 Montpellier Cedex 5</w:t>
      </w:r>
    </w:p>
    <w:p w:rsidR="004D4467" w:rsidRPr="00700D1B" w:rsidRDefault="004D4467" w:rsidP="00C97BBA">
      <w:pPr>
        <w:jc w:val="both"/>
      </w:pPr>
      <w:r w:rsidRPr="00700D1B">
        <w:t>04</w:t>
      </w:r>
      <w:r w:rsidR="00CD5A62">
        <w:t xml:space="preserve"> 67 61 31 21 (secrétariat)</w:t>
      </w:r>
    </w:p>
    <w:p w:rsidR="004D4467" w:rsidRPr="00700D1B" w:rsidRDefault="00C97BBA" w:rsidP="00C97BBA">
      <w:pPr>
        <w:jc w:val="both"/>
      </w:pPr>
      <w:r>
        <w:t>Aurelie.maran-gonzalez</w:t>
      </w:r>
      <w:r w:rsidR="00CD5A62">
        <w:t>@icm.unicancer.fr</w:t>
      </w:r>
    </w:p>
    <w:p w:rsidR="004D4467" w:rsidRPr="00700D1B" w:rsidRDefault="004D4467" w:rsidP="00C97BBA">
      <w:pPr>
        <w:jc w:val="both"/>
        <w:rPr>
          <w:b/>
        </w:rPr>
      </w:pPr>
      <w:r w:rsidRPr="00700D1B">
        <w:rPr>
          <w:b/>
        </w:rPr>
        <w:t>Profil du candidat:</w:t>
      </w:r>
    </w:p>
    <w:p w:rsidR="004D4467" w:rsidRPr="00700D1B" w:rsidRDefault="004D4467" w:rsidP="00C97BBA">
      <w:pPr>
        <w:jc w:val="both"/>
      </w:pPr>
      <w:r w:rsidRPr="00700D1B">
        <w:t>- Médecin titulaire du DES d’anatomie et cytologie pathologique.</w:t>
      </w:r>
    </w:p>
    <w:p w:rsidR="004D4467" w:rsidRPr="00700D1B" w:rsidRDefault="004D4467" w:rsidP="00C97BBA">
      <w:pPr>
        <w:jc w:val="both"/>
      </w:pPr>
      <w:r w:rsidRPr="00700D1B">
        <w:t>- Personne dynamique et volontaire pour travailler en équipe.</w:t>
      </w:r>
    </w:p>
    <w:p w:rsidR="00212CE6" w:rsidRPr="00700D1B" w:rsidRDefault="00212CE6" w:rsidP="00C97BBA">
      <w:pPr>
        <w:jc w:val="both"/>
        <w:rPr>
          <w:b/>
        </w:rPr>
      </w:pPr>
      <w:r w:rsidRPr="00700D1B">
        <w:rPr>
          <w:b/>
        </w:rPr>
        <w:t>Activités du service :</w:t>
      </w:r>
    </w:p>
    <w:p w:rsidR="00C97BBA" w:rsidRDefault="00212CE6" w:rsidP="00C97BBA">
      <w:pPr>
        <w:jc w:val="both"/>
      </w:pPr>
      <w:r w:rsidRPr="00700D1B">
        <w:t xml:space="preserve">- </w:t>
      </w:r>
      <w:r w:rsidR="00C97BBA">
        <w:t xml:space="preserve">ICM : </w:t>
      </w:r>
      <w:r w:rsidR="00E13F7F">
        <w:t xml:space="preserve">Pôle de cancérologie  (en particulier </w:t>
      </w:r>
      <w:r w:rsidR="00A71197">
        <w:t xml:space="preserve">en </w:t>
      </w:r>
      <w:r w:rsidR="00E13F7F">
        <w:t>p</w:t>
      </w:r>
      <w:r w:rsidRPr="00700D1B">
        <w:t>athologie</w:t>
      </w:r>
      <w:r w:rsidR="00E13F7F">
        <w:t xml:space="preserve"> </w:t>
      </w:r>
      <w:r w:rsidR="00F0043B">
        <w:t>mammaire</w:t>
      </w:r>
      <w:r w:rsidR="00E13F7F">
        <w:t>, digestive, gynécologique et  sarcomes des tissus mous et des viscères)</w:t>
      </w:r>
    </w:p>
    <w:p w:rsidR="00212CE6" w:rsidRPr="00700D1B" w:rsidRDefault="00212CE6" w:rsidP="00C97BBA">
      <w:pPr>
        <w:jc w:val="both"/>
      </w:pPr>
      <w:r>
        <w:t xml:space="preserve">- Environ </w:t>
      </w:r>
      <w:r w:rsidRPr="00700D1B">
        <w:t xml:space="preserve"> </w:t>
      </w:r>
      <w:r w:rsidR="00A71197">
        <w:t xml:space="preserve">10000 </w:t>
      </w:r>
      <w:r w:rsidRPr="00700D1B">
        <w:t>cas / an</w:t>
      </w:r>
      <w:r w:rsidR="00A71197">
        <w:t xml:space="preserve"> (mais nombreuses pièces opératoires volumineuses et complexes)</w:t>
      </w:r>
      <w:r w:rsidRPr="00700D1B">
        <w:t>.</w:t>
      </w:r>
    </w:p>
    <w:p w:rsidR="00212CE6" w:rsidRPr="00700D1B" w:rsidRDefault="00212CE6" w:rsidP="00C97BBA">
      <w:pPr>
        <w:jc w:val="both"/>
      </w:pPr>
      <w:r w:rsidRPr="00700D1B">
        <w:t>- Participation aux RCP (</w:t>
      </w:r>
      <w:r w:rsidR="00E13F7F">
        <w:t xml:space="preserve">mammaire, </w:t>
      </w:r>
      <w:r w:rsidRPr="00700D1B">
        <w:t xml:space="preserve">digestif, gynécologie, </w:t>
      </w:r>
      <w:r w:rsidR="00E13F7F">
        <w:t xml:space="preserve">tissus mous, </w:t>
      </w:r>
      <w:r w:rsidR="00C97BBA">
        <w:t>thoracique</w:t>
      </w:r>
      <w:r w:rsidRPr="00700D1B">
        <w:t>).</w:t>
      </w:r>
    </w:p>
    <w:p w:rsidR="00212CE6" w:rsidRDefault="00212CE6" w:rsidP="00C97BBA">
      <w:pPr>
        <w:jc w:val="both"/>
      </w:pPr>
      <w:r w:rsidRPr="00700D1B">
        <w:t xml:space="preserve">- </w:t>
      </w:r>
      <w:r w:rsidR="00A71197">
        <w:t>Pathologistes référents dans les réseaux RRePS (</w:t>
      </w:r>
      <w:r w:rsidR="00C97BBA" w:rsidRPr="00C97BBA">
        <w:t>Réseau de Référence en Pathologie des Sarcomes des tissus mous et des viscères</w:t>
      </w:r>
      <w:r w:rsidR="00A71197">
        <w:t>), TMRO</w:t>
      </w:r>
      <w:r w:rsidR="00C97BBA">
        <w:t xml:space="preserve"> (</w:t>
      </w:r>
      <w:r w:rsidR="00C97BBA" w:rsidRPr="00C97BBA">
        <w:t>Tumeurs Malignes Rares De L'ovaire</w:t>
      </w:r>
      <w:r w:rsidR="00C97BBA">
        <w:t>) et GEFPICS (</w:t>
      </w:r>
      <w:r w:rsidR="00C97BBA" w:rsidRPr="00C97BBA">
        <w:t>Groupe d’étude des facteurs pronostiques immunohistochimiques dans le cancer du sein</w:t>
      </w:r>
      <w:r w:rsidR="00C97BBA">
        <w:t>).</w:t>
      </w:r>
    </w:p>
    <w:p w:rsidR="00C97BBA" w:rsidRDefault="00C97BBA" w:rsidP="00C97BBA">
      <w:pPr>
        <w:jc w:val="both"/>
        <w:rPr>
          <w:color w:val="FF0000"/>
        </w:rPr>
      </w:pPr>
      <w:r>
        <w:t>- Activité d’hybridation in situ (FISH) dans le service</w:t>
      </w:r>
    </w:p>
    <w:p w:rsidR="00F66E25" w:rsidRPr="00F66E25" w:rsidRDefault="00F66E25" w:rsidP="00C97BBA">
      <w:pPr>
        <w:jc w:val="both"/>
      </w:pPr>
      <w:r w:rsidRPr="00F66E25">
        <w:t>- Travail en coordination avec le</w:t>
      </w:r>
      <w:r w:rsidR="00C97BBA">
        <w:t>s</w:t>
      </w:r>
      <w:r w:rsidRPr="00F66E25">
        <w:t xml:space="preserve"> CHU de Montpellier</w:t>
      </w:r>
      <w:r w:rsidR="00C97BBA">
        <w:t xml:space="preserve"> et de Nîmes</w:t>
      </w:r>
    </w:p>
    <w:p w:rsidR="00A71197" w:rsidRPr="00A71197" w:rsidRDefault="00A71197" w:rsidP="00C97BBA">
      <w:pPr>
        <w:jc w:val="both"/>
      </w:pPr>
      <w:r w:rsidRPr="00A71197">
        <w:t xml:space="preserve">- Liens étroits </w:t>
      </w:r>
      <w:r>
        <w:t>avec les équipes de recherche clinique, translationnelle et fondamentale (Inserm), qui sont sur le même site</w:t>
      </w:r>
      <w:r w:rsidR="00705D56">
        <w:t xml:space="preserve"> (IRCM) </w:t>
      </w:r>
      <w:r w:rsidR="00C97BBA">
        <w:t xml:space="preserve"> </w:t>
      </w:r>
    </w:p>
    <w:p w:rsidR="004D4467" w:rsidRPr="00700D1B" w:rsidRDefault="004D4467" w:rsidP="00C97BBA">
      <w:pPr>
        <w:jc w:val="both"/>
        <w:rPr>
          <w:b/>
        </w:rPr>
      </w:pPr>
      <w:r w:rsidRPr="00700D1B">
        <w:rPr>
          <w:b/>
        </w:rPr>
        <w:t>Effectifs médicaux :</w:t>
      </w:r>
    </w:p>
    <w:p w:rsidR="00437745" w:rsidRDefault="00437745" w:rsidP="00C97BBA">
      <w:pPr>
        <w:jc w:val="both"/>
      </w:pPr>
      <w:r>
        <w:t xml:space="preserve">* </w:t>
      </w:r>
      <w:r w:rsidR="00A71197">
        <w:t xml:space="preserve">3 médecins spécialistes des centres </w:t>
      </w:r>
      <w:r>
        <w:t xml:space="preserve"> </w:t>
      </w:r>
      <w:r w:rsidR="00705D56">
        <w:t>à 100%</w:t>
      </w:r>
    </w:p>
    <w:p w:rsidR="00A71197" w:rsidRDefault="00A71197" w:rsidP="00C97BBA">
      <w:pPr>
        <w:jc w:val="both"/>
      </w:pPr>
      <w:r>
        <w:t>*</w:t>
      </w:r>
      <w:r w:rsidR="00C97BBA">
        <w:t>3</w:t>
      </w:r>
      <w:r>
        <w:t xml:space="preserve"> médecins spécialistes des </w:t>
      </w:r>
      <w:r w:rsidR="00C97BBA">
        <w:t>centres temps partiel (50%, 50% et 60%)</w:t>
      </w:r>
    </w:p>
    <w:p w:rsidR="00074AF8" w:rsidRDefault="00074AF8" w:rsidP="00C97BBA">
      <w:pPr>
        <w:jc w:val="both"/>
      </w:pPr>
      <w:r>
        <w:t xml:space="preserve">* </w:t>
      </w:r>
      <w:r w:rsidR="00C97BBA">
        <w:t>2</w:t>
      </w:r>
      <w:r>
        <w:t xml:space="preserve"> assistant</w:t>
      </w:r>
      <w:r w:rsidR="00A71197">
        <w:t>(</w:t>
      </w:r>
      <w:r>
        <w:t>e</w:t>
      </w:r>
      <w:r w:rsidR="00A71197">
        <w:t>)</w:t>
      </w:r>
      <w:r w:rsidR="00C97BBA">
        <w:t>s</w:t>
      </w:r>
    </w:p>
    <w:p w:rsidR="004D4467" w:rsidRDefault="004D4467" w:rsidP="00C97BBA">
      <w:pPr>
        <w:jc w:val="both"/>
      </w:pPr>
      <w:r w:rsidRPr="00700D1B">
        <w:lastRenderedPageBreak/>
        <w:t xml:space="preserve">* </w:t>
      </w:r>
      <w:r w:rsidR="00A71197">
        <w:t>2 internes</w:t>
      </w:r>
      <w:r w:rsidRPr="00700D1B">
        <w:t>.</w:t>
      </w:r>
    </w:p>
    <w:p w:rsidR="00212CE6" w:rsidRPr="00700D1B" w:rsidRDefault="00212CE6" w:rsidP="00C97BBA">
      <w:pPr>
        <w:jc w:val="both"/>
        <w:rPr>
          <w:b/>
        </w:rPr>
      </w:pPr>
      <w:r w:rsidRPr="00700D1B">
        <w:rPr>
          <w:b/>
        </w:rPr>
        <w:t>Contexte :</w:t>
      </w:r>
    </w:p>
    <w:p w:rsidR="00AE4F73" w:rsidRDefault="00F66E25" w:rsidP="00B46056">
      <w:pPr>
        <w:jc w:val="both"/>
      </w:pPr>
      <w:r>
        <w:t>Montpellier</w:t>
      </w:r>
      <w:r w:rsidR="00907726">
        <w:t>, capitale languedocienne</w:t>
      </w:r>
      <w:r w:rsidR="009B70F2">
        <w:t>,</w:t>
      </w:r>
      <w:r w:rsidR="00907726">
        <w:t xml:space="preserve"> </w:t>
      </w:r>
      <w:r>
        <w:t xml:space="preserve">est une ville </w:t>
      </w:r>
      <w:r w:rsidR="00C97BBA" w:rsidRPr="009B70F2">
        <w:t>très dynamique</w:t>
      </w:r>
      <w:r w:rsidR="00B46056" w:rsidRPr="009B70F2">
        <w:t>,</w:t>
      </w:r>
      <w:r w:rsidR="00907726" w:rsidRPr="00907726">
        <w:t xml:space="preserve"> </w:t>
      </w:r>
      <w:r w:rsidR="00AE4F73">
        <w:t>universitaire avec près de 20% d’étudiants,</w:t>
      </w:r>
      <w:r w:rsidR="00AE4F73" w:rsidRPr="00B46056">
        <w:t xml:space="preserve"> </w:t>
      </w:r>
      <w:r w:rsidR="009B70F2">
        <w:t>attirant de plus en plus d’habitants chaque année et située à 3h30 de Paris, à 1h30 de marseille et à 2h15 de Toulouse en train.</w:t>
      </w:r>
      <w:r w:rsidR="00B46056" w:rsidRPr="00B46056">
        <w:t xml:space="preserve"> </w:t>
      </w:r>
      <w:r w:rsidR="002D1760">
        <w:t xml:space="preserve">C’est également la première ville sportive de France avec </w:t>
      </w:r>
      <w:r w:rsidR="002D1760" w:rsidRPr="002D1760">
        <w:t>8 clubs d'élite évoluant au plus haut niveau national</w:t>
      </w:r>
      <w:r w:rsidR="002D1760">
        <w:t xml:space="preserve">. </w:t>
      </w:r>
      <w:r w:rsidR="00AE4F73">
        <w:t xml:space="preserve">C’est </w:t>
      </w:r>
      <w:r w:rsidR="002D1760">
        <w:t xml:space="preserve">enfin </w:t>
      </w:r>
      <w:r w:rsidR="00AE4F73">
        <w:t xml:space="preserve">une ville très touristique, </w:t>
      </w:r>
      <w:r w:rsidR="004A6942">
        <w:t xml:space="preserve">vivante et multiculturelle, </w:t>
      </w:r>
      <w:r w:rsidR="00AE4F73">
        <w:t>où l</w:t>
      </w:r>
      <w:r w:rsidR="00B46056">
        <w:t xml:space="preserve">’ensoleillement et la qualité de vie </w:t>
      </w:r>
      <w:r w:rsidR="00AE4F73">
        <w:t xml:space="preserve">sont </w:t>
      </w:r>
      <w:r w:rsidR="004A6942">
        <w:t>exceptionnel</w:t>
      </w:r>
      <w:r w:rsidR="00AE4F73">
        <w:t>s</w:t>
      </w:r>
      <w:r w:rsidR="004A6942">
        <w:t>. Elle pré</w:t>
      </w:r>
      <w:r w:rsidR="002D1760">
        <w:t xml:space="preserve">sente une localisation centrale : </w:t>
      </w:r>
      <w:r w:rsidR="004A6942">
        <w:t>l</w:t>
      </w:r>
      <w:r w:rsidR="00B46056">
        <w:t>a mer Méditerranée</w:t>
      </w:r>
      <w:r w:rsidR="00AE4F73">
        <w:t xml:space="preserve"> </w:t>
      </w:r>
      <w:r w:rsidR="004A6942">
        <w:t>et</w:t>
      </w:r>
      <w:r w:rsidR="00AE4F73">
        <w:t xml:space="preserve"> la </w:t>
      </w:r>
      <w:r w:rsidR="00B46056">
        <w:t xml:space="preserve"> </w:t>
      </w:r>
      <w:r w:rsidR="00AE4F73">
        <w:t xml:space="preserve">garrigue </w:t>
      </w:r>
      <w:r w:rsidR="002D1760">
        <w:t xml:space="preserve">sont </w:t>
      </w:r>
      <w:r w:rsidR="004A6942">
        <w:t>à deux pas</w:t>
      </w:r>
      <w:r w:rsidR="002D1760">
        <w:t> ;</w:t>
      </w:r>
      <w:r w:rsidR="004A6942" w:rsidRPr="004A6942">
        <w:t xml:space="preserve"> </w:t>
      </w:r>
      <w:r w:rsidR="004A6942">
        <w:t>l’Espagne,</w:t>
      </w:r>
      <w:r w:rsidR="004A6942" w:rsidRPr="004A6942">
        <w:t xml:space="preserve"> </w:t>
      </w:r>
      <w:r w:rsidR="004A6942">
        <w:t xml:space="preserve">tout le sud de la France, les Pyrénées et les Alpes </w:t>
      </w:r>
      <w:r w:rsidR="002D1760">
        <w:t xml:space="preserve">sont très </w:t>
      </w:r>
      <w:r w:rsidR="004A6942">
        <w:t>facilement accessibles en quelques heures.</w:t>
      </w:r>
    </w:p>
    <w:p w:rsidR="00907726" w:rsidRDefault="00705D56" w:rsidP="00907726">
      <w:pPr>
        <w:jc w:val="both"/>
      </w:pPr>
      <w:r>
        <w:t>L’ICM est reconnu au niveau national pour son expertise et son innovation dans la prise en charge des patients atteints de cancers. C’est l’un des seuls établissements en France à regrouper sur un même site des unités de soins, de prévention, de recherche clinique, translationnelle et fondamentale en cancérologie.</w:t>
      </w:r>
    </w:p>
    <w:p w:rsidR="00D26EA5" w:rsidRPr="00700D1B" w:rsidRDefault="00D26EA5" w:rsidP="004D4467"/>
    <w:sectPr w:rsidR="00D26EA5" w:rsidRPr="0070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5D"/>
    <w:rsid w:val="00074AF8"/>
    <w:rsid w:val="00083EEF"/>
    <w:rsid w:val="00212CE6"/>
    <w:rsid w:val="002D1760"/>
    <w:rsid w:val="00437745"/>
    <w:rsid w:val="004A6942"/>
    <w:rsid w:val="004D4467"/>
    <w:rsid w:val="00700D1B"/>
    <w:rsid w:val="00705D56"/>
    <w:rsid w:val="008941E9"/>
    <w:rsid w:val="00907726"/>
    <w:rsid w:val="009B70F2"/>
    <w:rsid w:val="00A71197"/>
    <w:rsid w:val="00AE4F73"/>
    <w:rsid w:val="00B25744"/>
    <w:rsid w:val="00B46056"/>
    <w:rsid w:val="00C97BBA"/>
    <w:rsid w:val="00CD5A62"/>
    <w:rsid w:val="00D26EA5"/>
    <w:rsid w:val="00D3665D"/>
    <w:rsid w:val="00E13F7F"/>
    <w:rsid w:val="00F0043B"/>
    <w:rsid w:val="00F6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CHITS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JOURDAN SOULIER FLORENCE</dc:creator>
  <cp:lastModifiedBy>ICM</cp:lastModifiedBy>
  <cp:revision>7</cp:revision>
  <dcterms:created xsi:type="dcterms:W3CDTF">2020-02-24T09:46:00Z</dcterms:created>
  <dcterms:modified xsi:type="dcterms:W3CDTF">2020-02-24T12:32:00Z</dcterms:modified>
</cp:coreProperties>
</file>