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49" w:rsidRDefault="00A31D6A">
      <w:r>
        <w:rPr>
          <w:b/>
          <w:noProof/>
        </w:rPr>
        <w:drawing>
          <wp:inline distT="0" distB="0" distL="0" distR="0" wp14:anchorId="022C745D" wp14:editId="519ADA83">
            <wp:extent cx="1562100" cy="15621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60" w:rsidRDefault="00A31D6A" w:rsidP="00371DA9">
      <w:pPr>
        <w:jc w:val="both"/>
        <w:rPr>
          <w:rFonts w:ascii="Trebuchet MS" w:hAnsi="Trebuchet MS" w:cs="Arial"/>
          <w:b/>
        </w:rPr>
      </w:pPr>
      <w:r w:rsidRPr="0028229B">
        <w:rPr>
          <w:rFonts w:ascii="Trebuchet MS" w:hAnsi="Trebuchet MS" w:cs="Arial"/>
          <w:b/>
        </w:rPr>
        <w:t>Le CH de Dax Côte d’Argent recrute</w:t>
      </w:r>
      <w:r w:rsidR="0028229B">
        <w:rPr>
          <w:rFonts w:ascii="Trebuchet MS" w:hAnsi="Trebuchet MS" w:cs="Arial"/>
          <w:b/>
        </w:rPr>
        <w:t xml:space="preserve"> </w:t>
      </w:r>
      <w:r w:rsidR="00175260">
        <w:rPr>
          <w:rFonts w:ascii="Trebuchet MS" w:hAnsi="Trebuchet MS" w:cs="Arial"/>
          <w:b/>
        </w:rPr>
        <w:t xml:space="preserve">1 </w:t>
      </w:r>
      <w:r w:rsidR="00CC2467">
        <w:rPr>
          <w:rFonts w:ascii="Trebuchet MS" w:hAnsi="Trebuchet MS" w:cs="Arial"/>
          <w:b/>
        </w:rPr>
        <w:t xml:space="preserve">praticien en anatomie </w:t>
      </w:r>
      <w:r w:rsidR="000749D5">
        <w:rPr>
          <w:rFonts w:ascii="Trebuchet MS" w:hAnsi="Trebuchet MS" w:cs="Arial"/>
          <w:b/>
        </w:rPr>
        <w:t xml:space="preserve">et </w:t>
      </w:r>
      <w:r w:rsidR="00CC2467">
        <w:rPr>
          <w:rFonts w:ascii="Trebuchet MS" w:hAnsi="Trebuchet MS" w:cs="Arial"/>
          <w:b/>
        </w:rPr>
        <w:t>cytologie pathologiques</w:t>
      </w:r>
    </w:p>
    <w:p w:rsidR="00CC2467" w:rsidRPr="00175260" w:rsidRDefault="00CC2467" w:rsidP="00371DA9">
      <w:pPr>
        <w:jc w:val="both"/>
        <w:rPr>
          <w:rFonts w:ascii="Trebuchet MS" w:hAnsi="Trebuchet MS" w:cs="Arial"/>
          <w:b/>
        </w:rPr>
      </w:pP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  <w:b/>
          <w:u w:val="single"/>
        </w:rPr>
      </w:pPr>
      <w:r w:rsidRPr="0028229B">
        <w:rPr>
          <w:rFonts w:ascii="Trebuchet MS" w:hAnsi="Trebuchet MS" w:cs="Arial"/>
          <w:b/>
          <w:u w:val="single"/>
        </w:rPr>
        <w:t xml:space="preserve">Etablissement : </w:t>
      </w: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  <w:i/>
        </w:rPr>
      </w:pPr>
    </w:p>
    <w:p w:rsidR="00A31D6A" w:rsidRPr="0028229B" w:rsidRDefault="00A31D6A" w:rsidP="00371DA9">
      <w:pPr>
        <w:spacing w:after="0"/>
        <w:ind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 xml:space="preserve">988 lits et places (367 MCO, 168 SSR, 64 PSY, 100 USLD, 255 </w:t>
      </w:r>
      <w:proofErr w:type="gramStart"/>
      <w:r w:rsidRPr="0028229B">
        <w:rPr>
          <w:rFonts w:ascii="Trebuchet MS" w:hAnsi="Trebuchet MS" w:cs="Arial"/>
        </w:rPr>
        <w:t>EHPAD</w:t>
      </w:r>
      <w:proofErr w:type="gramEnd"/>
      <w:r w:rsidRPr="0028229B">
        <w:rPr>
          <w:rFonts w:ascii="Trebuchet MS" w:hAnsi="Trebuchet MS" w:cs="Arial"/>
        </w:rPr>
        <w:t>, 28 MAS)</w:t>
      </w:r>
    </w:p>
    <w:p w:rsidR="00A31D6A" w:rsidRPr="0028229B" w:rsidRDefault="00A31D6A" w:rsidP="00371DA9">
      <w:pPr>
        <w:spacing w:after="0"/>
        <w:ind w:left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2112 ETP hors internes (155 ETP personnel médical, 1957 ETP personnels non médicaux) ;</w:t>
      </w:r>
    </w:p>
    <w:p w:rsidR="00A31D6A" w:rsidRPr="0028229B" w:rsidRDefault="00A31D6A" w:rsidP="00371DA9">
      <w:pPr>
        <w:spacing w:after="0"/>
        <w:ind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7 pôles d’activité</w:t>
      </w:r>
    </w:p>
    <w:p w:rsidR="00A31D6A" w:rsidRPr="0028229B" w:rsidRDefault="00A31D6A" w:rsidP="00371DA9">
      <w:pPr>
        <w:spacing w:after="0"/>
        <w:ind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 xml:space="preserve">Plateau technique complet : 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Imagerie (scanner, IRM)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Laboratoire d’analyses médicales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Service d’anatomo-pathologie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2 accélérateurs de particules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Bloc opératoire – 9 salles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Endoscopie, écho endoscopie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UNV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Réanimation et USC</w:t>
      </w:r>
    </w:p>
    <w:p w:rsidR="00A31D6A" w:rsidRPr="0028229B" w:rsidRDefault="00A31D6A" w:rsidP="00371DA9">
      <w:pPr>
        <w:spacing w:after="0"/>
        <w:ind w:left="708" w:firstLine="708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SAU / SMUR</w:t>
      </w: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</w:rPr>
      </w:pPr>
    </w:p>
    <w:p w:rsidR="00A31D6A" w:rsidRDefault="00A31D6A" w:rsidP="00371DA9">
      <w:pPr>
        <w:spacing w:after="0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 xml:space="preserve">46 000 passages aux urgences, 52 000 séjours et séances, 12 000 interventions chirurgicales, 146 000 consultations </w:t>
      </w:r>
    </w:p>
    <w:p w:rsidR="00CF0AAA" w:rsidRPr="0028229B" w:rsidRDefault="006E5C90" w:rsidP="00371DA9">
      <w:pPr>
        <w:spacing w:after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Etablissement dynamique, situé dans une région agréable</w:t>
      </w:r>
      <w:r w:rsidR="00973F6F">
        <w:rPr>
          <w:rFonts w:ascii="Trebuchet MS" w:hAnsi="Trebuchet MS" w:cs="Arial"/>
        </w:rPr>
        <w:t xml:space="preserve"> entre forêt et océan</w:t>
      </w:r>
      <w:r w:rsidRPr="0028229B">
        <w:rPr>
          <w:rFonts w:ascii="Trebuchet MS" w:hAnsi="Trebuchet MS" w:cs="Arial"/>
        </w:rPr>
        <w:t xml:space="preserve">, à </w:t>
      </w:r>
      <w:r w:rsidR="006E5C90">
        <w:rPr>
          <w:rFonts w:ascii="Trebuchet MS" w:hAnsi="Trebuchet MS" w:cs="Arial"/>
        </w:rPr>
        <w:t>30 km d</w:t>
      </w:r>
      <w:r w:rsidR="00973F6F">
        <w:rPr>
          <w:rFonts w:ascii="Trebuchet MS" w:hAnsi="Trebuchet MS" w:cs="Arial"/>
        </w:rPr>
        <w:t>u littoral</w:t>
      </w:r>
      <w:r w:rsidR="006E5C90">
        <w:rPr>
          <w:rFonts w:ascii="Trebuchet MS" w:hAnsi="Trebuchet MS" w:cs="Arial"/>
        </w:rPr>
        <w:t>, à 50 km de la Côte Basque, à proximité d</w:t>
      </w:r>
      <w:r w:rsidRPr="0028229B">
        <w:rPr>
          <w:rFonts w:ascii="Trebuchet MS" w:hAnsi="Trebuchet MS" w:cs="Arial"/>
        </w:rPr>
        <w:t>es Pyrénées</w:t>
      </w:r>
      <w:r w:rsidR="006E5C90">
        <w:rPr>
          <w:rFonts w:ascii="Trebuchet MS" w:hAnsi="Trebuchet MS" w:cs="Arial"/>
        </w:rPr>
        <w:t xml:space="preserve">, </w:t>
      </w:r>
      <w:r w:rsidRPr="0028229B">
        <w:rPr>
          <w:rFonts w:ascii="Trebuchet MS" w:hAnsi="Trebuchet MS" w:cs="Arial"/>
        </w:rPr>
        <w:t>de l’Espagne et de grandes villes (Bordeaux, Bayonne, Pau)</w:t>
      </w:r>
      <w:r w:rsidR="006E5C90">
        <w:rPr>
          <w:rFonts w:ascii="Trebuchet MS" w:hAnsi="Trebuchet MS" w:cs="Arial"/>
        </w:rPr>
        <w:t>.</w:t>
      </w:r>
    </w:p>
    <w:p w:rsidR="00A31D6A" w:rsidRPr="0028229B" w:rsidRDefault="00A31D6A" w:rsidP="00371DA9">
      <w:pPr>
        <w:jc w:val="both"/>
        <w:rPr>
          <w:rFonts w:ascii="Trebuchet MS" w:hAnsi="Trebuchet MS" w:cs="Arial"/>
          <w:u w:val="single"/>
        </w:rPr>
      </w:pPr>
    </w:p>
    <w:p w:rsidR="00A31D6A" w:rsidRDefault="00CF0AAA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iCs/>
          <w:u w:val="single"/>
          <w:lang w:eastAsia="fr-FR"/>
        </w:rPr>
      </w:pPr>
      <w:proofErr w:type="gramStart"/>
      <w:r>
        <w:rPr>
          <w:rFonts w:ascii="Trebuchet MS" w:eastAsia="Times New Roman" w:hAnsi="Trebuchet MS" w:cs="Arial"/>
          <w:b/>
          <w:bCs/>
          <w:iCs/>
          <w:u w:val="single"/>
          <w:lang w:eastAsia="fr-FR"/>
        </w:rPr>
        <w:t>Service</w:t>
      </w:r>
      <w:r w:rsidR="00913DAB">
        <w:rPr>
          <w:rFonts w:ascii="Trebuchet MS" w:eastAsia="Times New Roman" w:hAnsi="Trebuchet MS" w:cs="Arial"/>
          <w:b/>
          <w:bCs/>
          <w:iCs/>
          <w:u w:val="single"/>
          <w:lang w:eastAsia="fr-FR"/>
        </w:rPr>
        <w:t>:</w:t>
      </w:r>
      <w:proofErr w:type="gramEnd"/>
      <w:r w:rsidR="00913DAB">
        <w:rPr>
          <w:rFonts w:ascii="Trebuchet MS" w:eastAsia="Times New Roman" w:hAnsi="Trebuchet MS" w:cs="Arial"/>
          <w:b/>
          <w:bCs/>
          <w:iCs/>
          <w:u w:val="single"/>
          <w:lang w:eastAsia="fr-FR"/>
        </w:rPr>
        <w:t xml:space="preserve"> </w:t>
      </w:r>
    </w:p>
    <w:p w:rsidR="00CF0AAA" w:rsidRDefault="00CF0AAA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CF0AAA">
        <w:rPr>
          <w:rFonts w:ascii="Trebuchet MS" w:eastAsia="Times New Roman" w:hAnsi="Trebuchet MS" w:cs="Arial"/>
          <w:lang w:eastAsia="fr-FR"/>
        </w:rPr>
        <w:t xml:space="preserve">Equipe </w:t>
      </w:r>
      <w:r w:rsidR="006E5C90">
        <w:rPr>
          <w:rFonts w:ascii="Trebuchet MS" w:eastAsia="Times New Roman" w:hAnsi="Trebuchet MS" w:cs="Arial"/>
          <w:lang w:eastAsia="fr-FR"/>
        </w:rPr>
        <w:t xml:space="preserve">dynamique et sympathique </w:t>
      </w:r>
      <w:r w:rsidRPr="00CF0AAA">
        <w:rPr>
          <w:rFonts w:ascii="Trebuchet MS" w:eastAsia="Times New Roman" w:hAnsi="Trebuchet MS" w:cs="Arial"/>
          <w:lang w:eastAsia="fr-FR"/>
        </w:rPr>
        <w:t>composée de 2 praticiens hospitaliers temps plein/ 1 PHC temps partiel / 1 assistante</w:t>
      </w:r>
      <w:r w:rsidR="006E5C90">
        <w:rPr>
          <w:rFonts w:ascii="Trebuchet MS" w:eastAsia="Times New Roman" w:hAnsi="Trebuchet MS" w:cs="Arial"/>
          <w:lang w:eastAsia="fr-FR"/>
        </w:rPr>
        <w:t>.</w:t>
      </w:r>
    </w:p>
    <w:p w:rsidR="006E5C90" w:rsidRPr="00CF0AAA" w:rsidRDefault="006E5C90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lang w:eastAsia="fr-FR"/>
        </w:rPr>
      </w:pPr>
      <w:r>
        <w:rPr>
          <w:rFonts w:ascii="Trebuchet MS" w:eastAsia="Times New Roman" w:hAnsi="Trebuchet MS" w:cs="Arial"/>
          <w:lang w:eastAsia="fr-FR"/>
        </w:rPr>
        <w:t>Locaux neufs et très agréable</w:t>
      </w:r>
      <w:r w:rsidR="00973F6F">
        <w:rPr>
          <w:rFonts w:ascii="Trebuchet MS" w:eastAsia="Times New Roman" w:hAnsi="Trebuchet MS" w:cs="Arial"/>
          <w:lang w:eastAsia="fr-FR"/>
        </w:rPr>
        <w:t>s</w:t>
      </w:r>
    </w:p>
    <w:p w:rsidR="006E5C90" w:rsidRPr="00CF0AAA" w:rsidRDefault="00CF0AAA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CF0AAA">
        <w:rPr>
          <w:rFonts w:ascii="Trebuchet MS" w:eastAsia="Times New Roman" w:hAnsi="Trebuchet MS" w:cs="Arial"/>
          <w:lang w:eastAsia="fr-FR"/>
        </w:rPr>
        <w:t>Activités :</w:t>
      </w:r>
      <w:r w:rsidR="006E5C90">
        <w:rPr>
          <w:rFonts w:ascii="Trebuchet MS" w:eastAsia="Times New Roman" w:hAnsi="Trebuchet MS" w:cs="Arial"/>
          <w:lang w:eastAsia="fr-FR"/>
        </w:rPr>
        <w:t xml:space="preserve"> </w:t>
      </w:r>
      <w:r w:rsidR="006E5C90">
        <w:rPr>
          <w:rFonts w:ascii="Trebuchet MS" w:eastAsia="Times New Roman" w:hAnsi="Trebuchet MS" w:cs="Helvetica"/>
          <w:lang w:eastAsia="fr-FR"/>
        </w:rPr>
        <w:t>13200 actes CCAM réalisés en 2020, en nette progression en 2021.</w:t>
      </w:r>
    </w:p>
    <w:p w:rsidR="00CC2467" w:rsidRPr="00CC2467" w:rsidRDefault="00CC2467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  <w:r w:rsidRPr="00CC2467">
        <w:rPr>
          <w:rFonts w:ascii="Trebuchet MS" w:eastAsia="Times New Roman" w:hAnsi="Trebuchet MS" w:cs="Helvetica"/>
          <w:lang w:eastAsia="fr-FR"/>
        </w:rPr>
        <w:t>• Traitement des prélèvements ACP, y compris les examens extemporanés,</w:t>
      </w:r>
    </w:p>
    <w:p w:rsidR="00CF0AAA" w:rsidRDefault="00CC2467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  <w:r w:rsidRPr="00CC2467">
        <w:rPr>
          <w:rFonts w:ascii="Trebuchet MS" w:eastAsia="Times New Roman" w:hAnsi="Trebuchet MS" w:cs="Helvetica"/>
          <w:lang w:eastAsia="fr-FR"/>
        </w:rPr>
        <w:t>• Participation aux réunions pluridisciplinaire d’oncologie</w:t>
      </w:r>
    </w:p>
    <w:p w:rsidR="006E5C90" w:rsidRDefault="006E5C90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</w:p>
    <w:p w:rsidR="00CF0AAA" w:rsidRDefault="00CF0AAA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</w:p>
    <w:p w:rsidR="00CC2467" w:rsidRDefault="00CC2467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  <w:r w:rsidRPr="00CC2467">
        <w:rPr>
          <w:rFonts w:ascii="Trebuchet MS" w:eastAsia="Times New Roman" w:hAnsi="Trebuchet MS" w:cs="Helvetica"/>
          <w:lang w:eastAsia="fr-FR"/>
        </w:rPr>
        <w:t>Bonne qualité de travail en réseau avec les services d</w:t>
      </w:r>
      <w:r w:rsidR="00CF0AAA">
        <w:rPr>
          <w:rFonts w:ascii="Trebuchet MS" w:eastAsia="Times New Roman" w:hAnsi="Trebuchet MS" w:cs="Helvetica"/>
          <w:lang w:eastAsia="fr-FR"/>
        </w:rPr>
        <w:t>u</w:t>
      </w:r>
      <w:r w:rsidRPr="00CC2467">
        <w:rPr>
          <w:rFonts w:ascii="Trebuchet MS" w:eastAsia="Times New Roman" w:hAnsi="Trebuchet MS" w:cs="Helvetica"/>
          <w:lang w:eastAsia="fr-FR"/>
        </w:rPr>
        <w:t xml:space="preserve"> CH, et les services référents régionaux (CHU Bordeaux, Institut Bergonié)</w:t>
      </w:r>
    </w:p>
    <w:p w:rsidR="00AC4B50" w:rsidRPr="00CC2467" w:rsidRDefault="00AC4B50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lang w:eastAsia="fr-FR"/>
        </w:rPr>
      </w:pPr>
    </w:p>
    <w:p w:rsidR="00CC2467" w:rsidRDefault="00CC2467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Helvetica"/>
          <w:lang w:eastAsia="fr-FR"/>
        </w:rPr>
      </w:pPr>
      <w:r w:rsidRPr="00CC2467">
        <w:rPr>
          <w:rFonts w:ascii="Trebuchet MS" w:eastAsia="Times New Roman" w:hAnsi="Trebuchet MS" w:cs="Helvetica"/>
          <w:lang w:eastAsia="fr-FR"/>
        </w:rPr>
        <w:t>L</w:t>
      </w:r>
      <w:r w:rsidR="00CF0AAA">
        <w:rPr>
          <w:rFonts w:ascii="Trebuchet MS" w:eastAsia="Times New Roman" w:hAnsi="Trebuchet MS" w:cs="Helvetica"/>
          <w:lang w:eastAsia="fr-FR"/>
        </w:rPr>
        <w:t>e</w:t>
      </w:r>
      <w:r w:rsidRPr="00CC2467">
        <w:rPr>
          <w:rFonts w:ascii="Trebuchet MS" w:eastAsia="Times New Roman" w:hAnsi="Trebuchet MS" w:cs="Helvetica"/>
          <w:lang w:eastAsia="fr-FR"/>
        </w:rPr>
        <w:t xml:space="preserve"> CH de Dax</w:t>
      </w:r>
      <w:r w:rsidR="00CF0AAA">
        <w:rPr>
          <w:rFonts w:ascii="Trebuchet MS" w:eastAsia="Times New Roman" w:hAnsi="Trebuchet MS" w:cs="Helvetica"/>
          <w:lang w:eastAsia="fr-FR"/>
        </w:rPr>
        <w:t xml:space="preserve"> </w:t>
      </w:r>
      <w:r w:rsidRPr="00CC2467">
        <w:rPr>
          <w:rFonts w:ascii="Trebuchet MS" w:eastAsia="Times New Roman" w:hAnsi="Trebuchet MS" w:cs="Helvetica"/>
          <w:lang w:eastAsia="fr-FR"/>
        </w:rPr>
        <w:t xml:space="preserve">développe </w:t>
      </w:r>
      <w:r w:rsidR="006E5C90">
        <w:rPr>
          <w:rFonts w:ascii="Trebuchet MS" w:eastAsia="Times New Roman" w:hAnsi="Trebuchet MS" w:cs="Helvetica"/>
          <w:lang w:eastAsia="fr-FR"/>
        </w:rPr>
        <w:t xml:space="preserve">par ailleurs </w:t>
      </w:r>
      <w:r w:rsidRPr="00CC2467">
        <w:rPr>
          <w:rFonts w:ascii="Trebuchet MS" w:eastAsia="Times New Roman" w:hAnsi="Trebuchet MS" w:cs="Helvetica"/>
          <w:lang w:eastAsia="fr-FR"/>
        </w:rPr>
        <w:t xml:space="preserve">une activité importante en cancérologie : chirurgie gynécologique, sénologique, digestive, urologique, hématologie, gastro-entérologie, </w:t>
      </w:r>
      <w:r w:rsidR="006E5C90">
        <w:rPr>
          <w:rFonts w:ascii="Trebuchet MS" w:eastAsia="Times New Roman" w:hAnsi="Trebuchet MS" w:cs="Helvetica"/>
          <w:lang w:eastAsia="fr-FR"/>
        </w:rPr>
        <w:t xml:space="preserve">dermatologie, </w:t>
      </w:r>
      <w:r w:rsidRPr="00CC2467">
        <w:rPr>
          <w:rFonts w:ascii="Trebuchet MS" w:eastAsia="Times New Roman" w:hAnsi="Trebuchet MS" w:cs="Helvetica"/>
          <w:lang w:eastAsia="fr-FR"/>
        </w:rPr>
        <w:t>oncologie médicale, radiothérapie.</w:t>
      </w:r>
    </w:p>
    <w:p w:rsidR="00F27A31" w:rsidRPr="00CF0AAA" w:rsidRDefault="00F27A31" w:rsidP="00CF0AAA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175260" w:rsidRPr="00CC2467" w:rsidRDefault="00A31D6A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u w:val="single"/>
          <w:lang w:eastAsia="fr-FR"/>
        </w:rPr>
      </w:pPr>
      <w:r w:rsidRPr="00CC2467">
        <w:rPr>
          <w:rFonts w:ascii="Trebuchet MS" w:eastAsia="Times New Roman" w:hAnsi="Trebuchet MS" w:cs="Arial"/>
          <w:b/>
          <w:bCs/>
          <w:iCs/>
          <w:u w:val="single"/>
          <w:lang w:eastAsia="fr-FR"/>
        </w:rPr>
        <w:t>Profil</w:t>
      </w:r>
      <w:r w:rsidRPr="00CC2467">
        <w:rPr>
          <w:rFonts w:ascii="Trebuchet MS" w:eastAsia="Times New Roman" w:hAnsi="Trebuchet MS" w:cs="Arial"/>
          <w:u w:val="single"/>
          <w:lang w:eastAsia="fr-FR"/>
        </w:rPr>
        <w:t> :</w:t>
      </w:r>
    </w:p>
    <w:p w:rsidR="0028229B" w:rsidRPr="00CC2467" w:rsidRDefault="00CC2467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Helvetica"/>
          <w:lang w:eastAsia="fr-FR"/>
        </w:rPr>
      </w:pPr>
      <w:r w:rsidRPr="00CC2467">
        <w:rPr>
          <w:rFonts w:ascii="Trebuchet MS" w:eastAsia="Times New Roman" w:hAnsi="Trebuchet MS" w:cs="Helvetica"/>
          <w:lang w:eastAsia="fr-FR"/>
        </w:rPr>
        <w:t>• Titulaire du D.E.S. D’Anatomie et Cytologie Pathologiques ou autorisation d’exercice dans la spécialité</w:t>
      </w:r>
    </w:p>
    <w:p w:rsidR="00CC2467" w:rsidRPr="00CC2467" w:rsidRDefault="00CC2467" w:rsidP="00371DA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F5580"/>
          <w:sz w:val="21"/>
          <w:szCs w:val="21"/>
          <w:lang w:eastAsia="fr-FR"/>
        </w:rPr>
      </w:pPr>
    </w:p>
    <w:p w:rsidR="00A31D6A" w:rsidRPr="0028229B" w:rsidRDefault="00A31D6A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u w:val="single"/>
          <w:lang w:eastAsia="fr-FR"/>
        </w:rPr>
      </w:pPr>
      <w:r w:rsidRPr="0028229B">
        <w:rPr>
          <w:rFonts w:ascii="Trebuchet MS" w:eastAsia="Times New Roman" w:hAnsi="Trebuchet MS" w:cs="Arial"/>
          <w:b/>
          <w:bCs/>
          <w:iCs/>
          <w:u w:val="single"/>
          <w:lang w:eastAsia="fr-FR"/>
        </w:rPr>
        <w:t>Statut</w:t>
      </w:r>
      <w:r w:rsidRPr="0028229B">
        <w:rPr>
          <w:rFonts w:ascii="Trebuchet MS" w:eastAsia="Times New Roman" w:hAnsi="Trebuchet MS" w:cs="Arial"/>
          <w:u w:val="single"/>
          <w:lang w:eastAsia="fr-FR"/>
        </w:rPr>
        <w:t> :</w:t>
      </w:r>
    </w:p>
    <w:p w:rsidR="00A31D6A" w:rsidRDefault="00A31D6A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 w:rsidRPr="0028229B">
        <w:rPr>
          <w:rFonts w:ascii="Trebuchet MS" w:eastAsia="Times New Roman" w:hAnsi="Trebuchet MS" w:cs="Arial"/>
          <w:lang w:eastAsia="fr-FR"/>
        </w:rPr>
        <w:t xml:space="preserve">Recrutement par voie contractuelle </w:t>
      </w:r>
      <w:r w:rsidR="00CC2467">
        <w:rPr>
          <w:rFonts w:ascii="Trebuchet MS" w:eastAsia="Times New Roman" w:hAnsi="Trebuchet MS" w:cs="Arial"/>
          <w:lang w:eastAsia="fr-FR"/>
        </w:rPr>
        <w:t>(assistant</w:t>
      </w:r>
      <w:r w:rsidR="00CF0AAA">
        <w:rPr>
          <w:rFonts w:ascii="Trebuchet MS" w:eastAsia="Times New Roman" w:hAnsi="Trebuchet MS" w:cs="Arial"/>
          <w:lang w:eastAsia="fr-FR"/>
        </w:rPr>
        <w:t xml:space="preserve">, </w:t>
      </w:r>
      <w:r w:rsidR="00CC2467">
        <w:rPr>
          <w:rFonts w:ascii="Trebuchet MS" w:eastAsia="Times New Roman" w:hAnsi="Trebuchet MS" w:cs="Arial"/>
          <w:lang w:eastAsia="fr-FR"/>
        </w:rPr>
        <w:t>PHC)</w:t>
      </w:r>
    </w:p>
    <w:p w:rsidR="00B31C0D" w:rsidRDefault="00CC2467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>
        <w:rPr>
          <w:rFonts w:ascii="Trebuchet MS" w:eastAsia="Times New Roman" w:hAnsi="Trebuchet MS" w:cs="Arial"/>
          <w:lang w:eastAsia="fr-FR"/>
        </w:rPr>
        <w:t>Poste éligible à la prime d’exercice territorial</w:t>
      </w:r>
    </w:p>
    <w:p w:rsidR="00B31C0D" w:rsidRDefault="00B31C0D" w:rsidP="00371D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lang w:eastAsia="fr-FR"/>
        </w:rPr>
      </w:pPr>
      <w:r>
        <w:rPr>
          <w:rFonts w:ascii="Trebuchet MS" w:eastAsia="Times New Roman" w:hAnsi="Trebuchet MS" w:cs="Arial"/>
          <w:lang w:eastAsia="fr-FR"/>
        </w:rPr>
        <w:t xml:space="preserve">Poste à pourvoir </w:t>
      </w:r>
      <w:r w:rsidR="00CF0AAA">
        <w:rPr>
          <w:rFonts w:ascii="Trebuchet MS" w:eastAsia="Times New Roman" w:hAnsi="Trebuchet MS" w:cs="Arial"/>
          <w:lang w:eastAsia="fr-FR"/>
        </w:rPr>
        <w:t>à l’automne 2021</w:t>
      </w:r>
    </w:p>
    <w:p w:rsidR="0028229B" w:rsidRPr="0028229B" w:rsidRDefault="0028229B" w:rsidP="00371D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lang w:eastAsia="fr-FR"/>
        </w:rPr>
      </w:pPr>
    </w:p>
    <w:p w:rsidR="00A31D6A" w:rsidRPr="0028229B" w:rsidRDefault="00A31D6A" w:rsidP="00371DA9">
      <w:pPr>
        <w:jc w:val="both"/>
        <w:rPr>
          <w:rFonts w:ascii="Trebuchet MS" w:hAnsi="Trebuchet MS" w:cs="Arial"/>
          <w:b/>
          <w:u w:val="single"/>
        </w:rPr>
      </w:pPr>
      <w:r w:rsidRPr="0028229B">
        <w:rPr>
          <w:rFonts w:ascii="Trebuchet MS" w:hAnsi="Trebuchet MS" w:cs="Arial"/>
          <w:b/>
          <w:u w:val="single"/>
        </w:rPr>
        <w:t>Contact :</w:t>
      </w:r>
    </w:p>
    <w:p w:rsidR="00A31D6A" w:rsidRPr="0028229B" w:rsidRDefault="00CC2467" w:rsidP="00371DA9">
      <w:pPr>
        <w:spacing w:after="0"/>
        <w:jc w:val="both"/>
        <w:rPr>
          <w:rFonts w:ascii="Trebuchet MS" w:hAnsi="Trebuchet MS" w:cs="Arial"/>
          <w:shd w:val="clear" w:color="auto" w:fill="FFFFFF"/>
        </w:rPr>
      </w:pPr>
      <w:r>
        <w:rPr>
          <w:rFonts w:ascii="Trebuchet MS" w:hAnsi="Trebuchet MS" w:cs="Arial"/>
        </w:rPr>
        <w:t>Mr le Dr DAUZAN, chef de service, (</w:t>
      </w:r>
      <w:hyperlink r:id="rId6" w:history="1">
        <w:r w:rsidRPr="00A37E80">
          <w:rPr>
            <w:rStyle w:val="Lienhypertexte"/>
            <w:rFonts w:ascii="Trebuchet MS" w:hAnsi="Trebuchet MS" w:cs="Arial"/>
          </w:rPr>
          <w:t>dauzany@ch-dax.fr</w:t>
        </w:r>
      </w:hyperlink>
      <w:r>
        <w:rPr>
          <w:rFonts w:ascii="Trebuchet MS" w:hAnsi="Trebuchet MS" w:cs="Arial"/>
        </w:rPr>
        <w:t xml:space="preserve">) tél : 05 58 91 46 98 </w:t>
      </w:r>
      <w:r w:rsidR="00A31D6A" w:rsidRPr="0028229B">
        <w:rPr>
          <w:rFonts w:ascii="Trebuchet MS" w:hAnsi="Trebuchet MS" w:cs="Arial"/>
        </w:rPr>
        <w:br/>
      </w:r>
      <w:r w:rsidR="00A31D6A" w:rsidRPr="0028229B">
        <w:rPr>
          <w:rFonts w:ascii="Trebuchet MS" w:hAnsi="Trebuchet MS" w:cs="Arial"/>
          <w:shd w:val="clear" w:color="auto" w:fill="FFFFFF"/>
        </w:rPr>
        <w:t>M BEAUDRAP, directeur des affaires médicales,</w:t>
      </w:r>
      <w:r w:rsidR="00E26E62" w:rsidRPr="0028229B">
        <w:rPr>
          <w:rFonts w:ascii="Trebuchet MS" w:hAnsi="Trebuchet MS" w:cs="Arial"/>
          <w:shd w:val="clear" w:color="auto" w:fill="FFFFFF"/>
        </w:rPr>
        <w:t xml:space="preserve"> </w:t>
      </w:r>
      <w:r w:rsidR="00A31D6A" w:rsidRPr="0028229B">
        <w:rPr>
          <w:rFonts w:ascii="Trebuchet MS" w:hAnsi="Trebuchet MS" w:cs="Arial"/>
          <w:shd w:val="clear" w:color="auto" w:fill="FFFFFF"/>
        </w:rPr>
        <w:t>05 58 35 67 82</w:t>
      </w: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  <w:shd w:val="clear" w:color="auto" w:fill="FFFFFF"/>
        </w:rPr>
      </w:pPr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 xml:space="preserve">Envoi des candidatures par mail à : </w:t>
      </w:r>
      <w:hyperlink r:id="rId7" w:history="1">
        <w:r w:rsidR="00F27A31" w:rsidRPr="00D63F16">
          <w:rPr>
            <w:rStyle w:val="Lienhypertexte"/>
            <w:rFonts w:ascii="Trebuchet MS" w:hAnsi="Trebuchet MS" w:cs="Arial"/>
          </w:rPr>
          <w:t>emploimedical@ch-dax.fr</w:t>
        </w:r>
      </w:hyperlink>
    </w:p>
    <w:p w:rsidR="00A31D6A" w:rsidRPr="0028229B" w:rsidRDefault="00A31D6A" w:rsidP="00371DA9">
      <w:pPr>
        <w:spacing w:after="0"/>
        <w:jc w:val="both"/>
        <w:rPr>
          <w:rFonts w:ascii="Trebuchet MS" w:hAnsi="Trebuchet MS" w:cs="Arial"/>
        </w:rPr>
      </w:pPr>
      <w:r w:rsidRPr="0028229B">
        <w:rPr>
          <w:rFonts w:ascii="Trebuchet MS" w:hAnsi="Trebuchet MS" w:cs="Arial"/>
        </w:rPr>
        <w:t>Courrier : Boulevard Yves du Manoir, BP 323, 40107 DAX CEDEX</w:t>
      </w:r>
    </w:p>
    <w:p w:rsidR="00A31D6A" w:rsidRPr="0028229B" w:rsidRDefault="00A31D6A" w:rsidP="0028229B">
      <w:pPr>
        <w:jc w:val="both"/>
        <w:rPr>
          <w:rFonts w:ascii="Trebuchet MS" w:hAnsi="Trebuchet MS"/>
        </w:rPr>
      </w:pPr>
    </w:p>
    <w:p w:rsidR="00A31D6A" w:rsidRPr="0028229B" w:rsidRDefault="00A31D6A" w:rsidP="0028229B">
      <w:pPr>
        <w:jc w:val="both"/>
        <w:rPr>
          <w:rFonts w:ascii="Trebuchet MS" w:hAnsi="Trebuchet MS"/>
        </w:rPr>
      </w:pPr>
    </w:p>
    <w:sectPr w:rsidR="00A31D6A" w:rsidRPr="0028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D2B"/>
    <w:multiLevelType w:val="hybridMultilevel"/>
    <w:tmpl w:val="D4C2D4DE"/>
    <w:lvl w:ilvl="0" w:tplc="98B268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74A0"/>
    <w:multiLevelType w:val="hybridMultilevel"/>
    <w:tmpl w:val="F4A2B4F2"/>
    <w:lvl w:ilvl="0" w:tplc="98B268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49D7"/>
    <w:multiLevelType w:val="multilevel"/>
    <w:tmpl w:val="E61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729BA"/>
    <w:multiLevelType w:val="multilevel"/>
    <w:tmpl w:val="075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73"/>
    <w:rsid w:val="000749D5"/>
    <w:rsid w:val="00175260"/>
    <w:rsid w:val="002728F5"/>
    <w:rsid w:val="0028229B"/>
    <w:rsid w:val="00300182"/>
    <w:rsid w:val="00371DA9"/>
    <w:rsid w:val="00420354"/>
    <w:rsid w:val="004A5773"/>
    <w:rsid w:val="006E5C90"/>
    <w:rsid w:val="0075636E"/>
    <w:rsid w:val="008C7AFB"/>
    <w:rsid w:val="00913DAB"/>
    <w:rsid w:val="0092269B"/>
    <w:rsid w:val="00973F6F"/>
    <w:rsid w:val="00A31D6A"/>
    <w:rsid w:val="00AC4B50"/>
    <w:rsid w:val="00B31C0D"/>
    <w:rsid w:val="00CC2467"/>
    <w:rsid w:val="00CF0AAA"/>
    <w:rsid w:val="00E124A3"/>
    <w:rsid w:val="00E26E62"/>
    <w:rsid w:val="00F07476"/>
    <w:rsid w:val="00F27A31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167"/>
  <w15:chartTrackingRefBased/>
  <w15:docId w15:val="{5FD0B3CA-F396-4061-8BB3-D8FDB3C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31D6A"/>
    <w:rPr>
      <w:i/>
      <w:iCs/>
    </w:rPr>
  </w:style>
  <w:style w:type="character" w:styleId="Lienhypertexte">
    <w:name w:val="Hyperlink"/>
    <w:rsid w:val="00A31D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229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2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imedical@ch-da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zany@ch-da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hopital</dc:creator>
  <cp:keywords/>
  <dc:description/>
  <cp:lastModifiedBy>BEAUDRAP Simon</cp:lastModifiedBy>
  <cp:revision>4</cp:revision>
  <cp:lastPrinted>2021-04-22T09:10:00Z</cp:lastPrinted>
  <dcterms:created xsi:type="dcterms:W3CDTF">2021-05-07T11:34:00Z</dcterms:created>
  <dcterms:modified xsi:type="dcterms:W3CDTF">2021-05-26T13:23:00Z</dcterms:modified>
</cp:coreProperties>
</file>