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4C" w:rsidRPr="0044364C" w:rsidRDefault="002E3D85" w:rsidP="004C24BA">
      <w:r>
        <w:rPr>
          <w:noProof/>
        </w:rPr>
        <w:drawing>
          <wp:inline distT="0" distB="0" distL="0" distR="0" wp14:anchorId="42E9282D" wp14:editId="05B71733">
            <wp:extent cx="1726387" cy="1186087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1559" cy="12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5A61A" wp14:editId="75E1F587">
            <wp:extent cx="2582266" cy="1187809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1465" cy="12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DB" w:rsidRPr="009C68C3" w:rsidRDefault="002E3D85" w:rsidP="004C24BA">
      <w:pPr>
        <w:rPr>
          <w:sz w:val="21"/>
          <w:szCs w:val="21"/>
        </w:rPr>
      </w:pPr>
      <w:r w:rsidRPr="009C68C3">
        <w:rPr>
          <w:sz w:val="21"/>
          <w:szCs w:val="21"/>
        </w:rPr>
        <w:t>Le</w:t>
      </w:r>
      <w:r w:rsidR="00AE37B4">
        <w:rPr>
          <w:sz w:val="21"/>
          <w:szCs w:val="21"/>
        </w:rPr>
        <w:t xml:space="preserve"> </w:t>
      </w:r>
      <w:r w:rsidR="00AE37B4" w:rsidRPr="00A10505">
        <w:rPr>
          <w:b/>
          <w:sz w:val="21"/>
          <w:szCs w:val="21"/>
        </w:rPr>
        <w:t>LABORATOIRE ACP</w:t>
      </w:r>
      <w:r w:rsidR="00AE37B4">
        <w:rPr>
          <w:sz w:val="21"/>
          <w:szCs w:val="21"/>
        </w:rPr>
        <w:t xml:space="preserve"> du</w:t>
      </w:r>
      <w:r w:rsidRPr="009C68C3">
        <w:rPr>
          <w:sz w:val="21"/>
          <w:szCs w:val="21"/>
        </w:rPr>
        <w:t xml:space="preserve"> </w:t>
      </w:r>
      <w:r w:rsidRPr="009C68C3">
        <w:rPr>
          <w:b/>
          <w:sz w:val="21"/>
          <w:szCs w:val="21"/>
        </w:rPr>
        <w:t>Centre Hospitalier Territorial (CHT) Gaston-</w:t>
      </w:r>
      <w:proofErr w:type="spellStart"/>
      <w:r w:rsidRPr="009C68C3">
        <w:rPr>
          <w:b/>
          <w:sz w:val="21"/>
          <w:szCs w:val="21"/>
        </w:rPr>
        <w:t>Bourret</w:t>
      </w:r>
      <w:proofErr w:type="spellEnd"/>
      <w:r w:rsidRPr="009C68C3">
        <w:rPr>
          <w:b/>
          <w:sz w:val="21"/>
          <w:szCs w:val="21"/>
        </w:rPr>
        <w:t xml:space="preserve"> (Nouvelle-Calédonie/Grand Nouméa)</w:t>
      </w:r>
      <w:r w:rsidRPr="009C68C3">
        <w:rPr>
          <w:sz w:val="21"/>
          <w:szCs w:val="21"/>
        </w:rPr>
        <w:t xml:space="preserve"> accueille </w:t>
      </w:r>
      <w:r w:rsidR="00AE37B4">
        <w:rPr>
          <w:sz w:val="21"/>
          <w:szCs w:val="21"/>
        </w:rPr>
        <w:t xml:space="preserve">chaque semestre </w:t>
      </w:r>
      <w:r w:rsidR="00AE37B4" w:rsidRPr="00A10505">
        <w:rPr>
          <w:b/>
          <w:sz w:val="21"/>
          <w:szCs w:val="21"/>
        </w:rPr>
        <w:t>1 INTERNE</w:t>
      </w:r>
      <w:r w:rsidR="00AE37B4">
        <w:rPr>
          <w:sz w:val="21"/>
          <w:szCs w:val="21"/>
        </w:rPr>
        <w:t xml:space="preserve"> </w:t>
      </w:r>
      <w:r w:rsidRPr="009C68C3">
        <w:rPr>
          <w:sz w:val="21"/>
          <w:szCs w:val="21"/>
        </w:rPr>
        <w:t>en anatomopathologie</w:t>
      </w:r>
      <w:r w:rsidR="00080A0F" w:rsidRPr="009C68C3">
        <w:rPr>
          <w:sz w:val="21"/>
          <w:szCs w:val="21"/>
        </w:rPr>
        <w:t xml:space="preserve"> (agrément pour la phase d’approfondissement du DES</w:t>
      </w:r>
      <w:r w:rsidR="001A36D1">
        <w:rPr>
          <w:sz w:val="21"/>
          <w:szCs w:val="21"/>
        </w:rPr>
        <w:t xml:space="preserve"> ACP</w:t>
      </w:r>
      <w:r w:rsidR="00080A0F" w:rsidRPr="009C68C3">
        <w:rPr>
          <w:sz w:val="21"/>
          <w:szCs w:val="21"/>
        </w:rPr>
        <w:t>)</w:t>
      </w:r>
      <w:r w:rsidRPr="009C68C3">
        <w:rPr>
          <w:sz w:val="21"/>
          <w:szCs w:val="21"/>
        </w:rPr>
        <w:t>.</w:t>
      </w:r>
    </w:p>
    <w:p w:rsidR="00F51292" w:rsidRPr="009C68C3" w:rsidRDefault="002E3D85" w:rsidP="00AA5D9D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 xml:space="preserve">-Activité polyvalente généraliste </w:t>
      </w:r>
      <w:r w:rsidR="005311DB" w:rsidRPr="009C68C3">
        <w:rPr>
          <w:sz w:val="21"/>
          <w:szCs w:val="21"/>
        </w:rPr>
        <w:t>comparable à celle d’un CH</w:t>
      </w:r>
      <w:r w:rsidR="00100C16">
        <w:rPr>
          <w:sz w:val="21"/>
          <w:szCs w:val="21"/>
        </w:rPr>
        <w:t xml:space="preserve"> périphérique</w:t>
      </w:r>
      <w:r w:rsidR="005311DB" w:rsidRPr="009C68C3">
        <w:rPr>
          <w:sz w:val="21"/>
          <w:szCs w:val="21"/>
        </w:rPr>
        <w:t xml:space="preserve"> en métropole (</w:t>
      </w:r>
      <w:proofErr w:type="spellStart"/>
      <w:r w:rsidR="005311DB" w:rsidRPr="009C68C3">
        <w:rPr>
          <w:sz w:val="21"/>
          <w:szCs w:val="21"/>
        </w:rPr>
        <w:t>gynécopathologie</w:t>
      </w:r>
      <w:proofErr w:type="spellEnd"/>
      <w:r w:rsidR="00AA5D9D">
        <w:rPr>
          <w:sz w:val="21"/>
          <w:szCs w:val="21"/>
        </w:rPr>
        <w:t>++</w:t>
      </w:r>
      <w:r w:rsidR="005311DB" w:rsidRPr="009C68C3">
        <w:rPr>
          <w:sz w:val="21"/>
          <w:szCs w:val="21"/>
        </w:rPr>
        <w:t xml:space="preserve">, </w:t>
      </w:r>
      <w:r w:rsidR="00F51292" w:rsidRPr="009C68C3">
        <w:rPr>
          <w:sz w:val="21"/>
          <w:szCs w:val="21"/>
        </w:rPr>
        <w:t xml:space="preserve">pathologies digestives et broncho-pulmonaires, </w:t>
      </w:r>
      <w:r w:rsidR="005311DB" w:rsidRPr="009C68C3">
        <w:rPr>
          <w:sz w:val="21"/>
          <w:szCs w:val="21"/>
        </w:rPr>
        <w:t xml:space="preserve">dermatopathologie, </w:t>
      </w:r>
      <w:proofErr w:type="spellStart"/>
      <w:r w:rsidR="00F51292" w:rsidRPr="009C68C3">
        <w:rPr>
          <w:sz w:val="21"/>
          <w:szCs w:val="21"/>
        </w:rPr>
        <w:t>hématopathologie</w:t>
      </w:r>
      <w:proofErr w:type="spellEnd"/>
      <w:r w:rsidR="00F51292" w:rsidRPr="009C68C3">
        <w:rPr>
          <w:sz w:val="21"/>
          <w:szCs w:val="21"/>
        </w:rPr>
        <w:t>,</w:t>
      </w:r>
      <w:r w:rsidR="00DA4F31" w:rsidRPr="009C68C3">
        <w:rPr>
          <w:sz w:val="21"/>
          <w:szCs w:val="21"/>
        </w:rPr>
        <w:t xml:space="preserve"> </w:t>
      </w:r>
      <w:r w:rsidR="0044364C" w:rsidRPr="009C68C3">
        <w:rPr>
          <w:sz w:val="21"/>
          <w:szCs w:val="21"/>
        </w:rPr>
        <w:t>ORL, …</w:t>
      </w:r>
      <w:r w:rsidR="00F51292" w:rsidRPr="009C68C3">
        <w:rPr>
          <w:sz w:val="21"/>
          <w:szCs w:val="21"/>
        </w:rPr>
        <w:t>)</w:t>
      </w:r>
      <w:r w:rsidR="00080A0F" w:rsidRPr="009C68C3">
        <w:rPr>
          <w:sz w:val="21"/>
          <w:szCs w:val="21"/>
        </w:rPr>
        <w:t>. Pas d’autopsie.</w:t>
      </w:r>
    </w:p>
    <w:p w:rsidR="00DE5B82" w:rsidRPr="009C68C3" w:rsidRDefault="00F51292" w:rsidP="00AA5D9D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="002E3D85" w:rsidRPr="009C68C3">
        <w:rPr>
          <w:sz w:val="21"/>
          <w:szCs w:val="21"/>
        </w:rPr>
        <w:t xml:space="preserve">Plateau technique complet </w:t>
      </w:r>
      <w:r w:rsidR="005A602B" w:rsidRPr="009C68C3">
        <w:rPr>
          <w:sz w:val="21"/>
          <w:szCs w:val="21"/>
        </w:rPr>
        <w:t xml:space="preserve">dans locaux récents </w:t>
      </w:r>
      <w:r w:rsidR="005311DB" w:rsidRPr="009C68C3">
        <w:rPr>
          <w:sz w:val="21"/>
          <w:szCs w:val="21"/>
        </w:rPr>
        <w:t xml:space="preserve">(automate IHC VENTANA Benchmark ULTRA, immunofluorescence cutanée, </w:t>
      </w:r>
      <w:r w:rsidRPr="009C68C3">
        <w:rPr>
          <w:sz w:val="21"/>
          <w:szCs w:val="21"/>
        </w:rPr>
        <w:t xml:space="preserve">cytologie monocouche, </w:t>
      </w:r>
      <w:r w:rsidR="005311DB" w:rsidRPr="009C68C3">
        <w:rPr>
          <w:sz w:val="21"/>
          <w:szCs w:val="21"/>
        </w:rPr>
        <w:t>microscope multi-</w:t>
      </w:r>
      <w:proofErr w:type="gramStart"/>
      <w:r w:rsidR="005311DB" w:rsidRPr="009C68C3">
        <w:rPr>
          <w:sz w:val="21"/>
          <w:szCs w:val="21"/>
        </w:rPr>
        <w:t>têtes</w:t>
      </w:r>
      <w:r w:rsidR="00504F44" w:rsidRPr="009C68C3">
        <w:rPr>
          <w:sz w:val="21"/>
          <w:szCs w:val="21"/>
        </w:rPr>
        <w:t>,</w:t>
      </w:r>
      <w:r w:rsidR="001E6A8E">
        <w:rPr>
          <w:sz w:val="21"/>
          <w:szCs w:val="21"/>
        </w:rPr>
        <w:t>…</w:t>
      </w:r>
      <w:proofErr w:type="gramEnd"/>
      <w:r w:rsidR="005311DB" w:rsidRPr="009C68C3">
        <w:rPr>
          <w:sz w:val="21"/>
          <w:szCs w:val="21"/>
        </w:rPr>
        <w:t>)</w:t>
      </w:r>
      <w:r w:rsidR="002E3D85" w:rsidRPr="009C68C3">
        <w:rPr>
          <w:sz w:val="21"/>
          <w:szCs w:val="21"/>
        </w:rPr>
        <w:t>.</w:t>
      </w:r>
    </w:p>
    <w:p w:rsidR="00540F49" w:rsidRDefault="0044364C" w:rsidP="00AA5D9D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="009431E0" w:rsidRPr="009C68C3">
        <w:rPr>
          <w:sz w:val="21"/>
          <w:szCs w:val="21"/>
        </w:rPr>
        <w:t xml:space="preserve"> B</w:t>
      </w:r>
      <w:r w:rsidRPr="009C68C3">
        <w:rPr>
          <w:sz w:val="21"/>
          <w:szCs w:val="21"/>
        </w:rPr>
        <w:t xml:space="preserve">ureau avec ordinateur (logiciels </w:t>
      </w:r>
      <w:proofErr w:type="spellStart"/>
      <w:r w:rsidRPr="009C68C3">
        <w:rPr>
          <w:sz w:val="21"/>
          <w:szCs w:val="21"/>
        </w:rPr>
        <w:t>Diamic</w:t>
      </w:r>
      <w:proofErr w:type="spellEnd"/>
      <w:r w:rsidRPr="009C68C3">
        <w:rPr>
          <w:sz w:val="21"/>
          <w:szCs w:val="21"/>
        </w:rPr>
        <w:t xml:space="preserve"> et </w:t>
      </w:r>
      <w:proofErr w:type="spellStart"/>
      <w:r w:rsidRPr="009C68C3">
        <w:rPr>
          <w:sz w:val="21"/>
          <w:szCs w:val="21"/>
        </w:rPr>
        <w:t>DxCare</w:t>
      </w:r>
      <w:proofErr w:type="spellEnd"/>
      <w:r w:rsidRPr="009C68C3">
        <w:rPr>
          <w:sz w:val="21"/>
          <w:szCs w:val="21"/>
        </w:rPr>
        <w:t xml:space="preserve">, </w:t>
      </w:r>
      <w:r w:rsidR="00100C16">
        <w:rPr>
          <w:sz w:val="21"/>
          <w:szCs w:val="21"/>
        </w:rPr>
        <w:t>dictaphone avec reconnaissance vocal</w:t>
      </w:r>
      <w:r w:rsidRPr="009C68C3">
        <w:rPr>
          <w:sz w:val="21"/>
          <w:szCs w:val="21"/>
        </w:rPr>
        <w:t>) et microscope</w:t>
      </w:r>
      <w:r w:rsidR="00AE37B4">
        <w:rPr>
          <w:sz w:val="21"/>
          <w:szCs w:val="21"/>
        </w:rPr>
        <w:t>,</w:t>
      </w:r>
      <w:r w:rsidR="00504F44" w:rsidRPr="009C68C3">
        <w:rPr>
          <w:sz w:val="21"/>
          <w:szCs w:val="21"/>
        </w:rPr>
        <w:t xml:space="preserve"> dédiés à l’interne</w:t>
      </w:r>
      <w:r w:rsidRPr="009C68C3">
        <w:rPr>
          <w:sz w:val="21"/>
          <w:szCs w:val="21"/>
        </w:rPr>
        <w:t>.</w:t>
      </w:r>
    </w:p>
    <w:p w:rsidR="00AA5D9D" w:rsidRPr="009C68C3" w:rsidRDefault="00AA5D9D" w:rsidP="00AA5D9D">
      <w:pPr>
        <w:spacing w:after="40"/>
        <w:rPr>
          <w:sz w:val="21"/>
          <w:szCs w:val="21"/>
        </w:rPr>
      </w:pPr>
    </w:p>
    <w:p w:rsidR="001F1AE0" w:rsidRPr="009C68C3" w:rsidRDefault="002E3D85" w:rsidP="004C24BA">
      <w:pPr>
        <w:rPr>
          <w:sz w:val="21"/>
          <w:szCs w:val="21"/>
        </w:rPr>
      </w:pPr>
      <w:r w:rsidRPr="009C68C3">
        <w:rPr>
          <w:b/>
          <w:sz w:val="21"/>
          <w:szCs w:val="21"/>
          <w:u w:val="single"/>
        </w:rPr>
        <w:t>Points forts du terrain de stage pour l’interne</w:t>
      </w:r>
      <w:r w:rsidRPr="009C68C3">
        <w:rPr>
          <w:b/>
          <w:sz w:val="21"/>
          <w:szCs w:val="21"/>
        </w:rPr>
        <w:t xml:space="preserve"> </w:t>
      </w:r>
      <w:r w:rsidRPr="009C68C3">
        <w:rPr>
          <w:sz w:val="21"/>
          <w:szCs w:val="21"/>
        </w:rPr>
        <w:t xml:space="preserve">:  </w:t>
      </w:r>
    </w:p>
    <w:p w:rsidR="0017736C" w:rsidRPr="009C68C3" w:rsidRDefault="002E3D85" w:rsidP="00DA6C52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Pr="009C68C3">
        <w:rPr>
          <w:sz w:val="21"/>
          <w:szCs w:val="21"/>
          <w:u w:val="single"/>
        </w:rPr>
        <w:t>Formation et autonomisation</w:t>
      </w:r>
      <w:r w:rsidRPr="009C68C3">
        <w:rPr>
          <w:sz w:val="21"/>
          <w:szCs w:val="21"/>
        </w:rPr>
        <w:t> : stage idéal pour faire la synthèse des connaissances en phase d’approfondissement, ce terrain de stage s’adresse en particulier aux internes de 3</w:t>
      </w:r>
      <w:r w:rsidRPr="009C68C3">
        <w:rPr>
          <w:sz w:val="21"/>
          <w:szCs w:val="21"/>
          <w:vertAlign w:val="superscript"/>
        </w:rPr>
        <w:t>e</w:t>
      </w:r>
      <w:r w:rsidRPr="009C68C3">
        <w:rPr>
          <w:sz w:val="21"/>
          <w:szCs w:val="21"/>
        </w:rPr>
        <w:t xml:space="preserve"> ou 4</w:t>
      </w:r>
      <w:r w:rsidRPr="009C68C3">
        <w:rPr>
          <w:sz w:val="21"/>
          <w:szCs w:val="21"/>
          <w:vertAlign w:val="superscript"/>
        </w:rPr>
        <w:t>e</w:t>
      </w:r>
      <w:r w:rsidRPr="009C68C3">
        <w:rPr>
          <w:sz w:val="21"/>
          <w:szCs w:val="21"/>
        </w:rPr>
        <w:t xml:space="preserve"> année (semestres 5 à 8) : la formation sera centrée sur l’apprentissage en microscopie</w:t>
      </w:r>
      <w:r w:rsidR="00012CEC" w:rsidRPr="009C68C3">
        <w:rPr>
          <w:sz w:val="21"/>
          <w:szCs w:val="21"/>
        </w:rPr>
        <w:t>+++</w:t>
      </w:r>
      <w:r w:rsidRPr="009C68C3">
        <w:rPr>
          <w:sz w:val="21"/>
          <w:szCs w:val="21"/>
        </w:rPr>
        <w:t xml:space="preserve"> de la pathologie générale (biopsies variées, pièces opératoires,</w:t>
      </w:r>
      <w:r w:rsidR="00F51292" w:rsidRPr="009C68C3">
        <w:rPr>
          <w:sz w:val="21"/>
          <w:szCs w:val="21"/>
        </w:rPr>
        <w:t xml:space="preserve"> cytologie</w:t>
      </w:r>
      <w:r w:rsidRPr="009C68C3">
        <w:rPr>
          <w:sz w:val="21"/>
          <w:szCs w:val="21"/>
        </w:rPr>
        <w:t>)</w:t>
      </w:r>
      <w:r w:rsidR="005311DB" w:rsidRPr="009C68C3">
        <w:rPr>
          <w:sz w:val="21"/>
          <w:szCs w:val="21"/>
        </w:rPr>
        <w:t>,</w:t>
      </w:r>
      <w:r w:rsidRPr="009C68C3">
        <w:rPr>
          <w:sz w:val="21"/>
          <w:szCs w:val="21"/>
        </w:rPr>
        <w:t xml:space="preserve"> avec des spécificités locales concernant la pathologie infectieuse</w:t>
      </w:r>
      <w:r w:rsidR="009C68C3">
        <w:rPr>
          <w:sz w:val="21"/>
          <w:szCs w:val="21"/>
        </w:rPr>
        <w:t xml:space="preserve"> </w:t>
      </w:r>
      <w:r w:rsidRPr="009C68C3">
        <w:rPr>
          <w:sz w:val="21"/>
          <w:szCs w:val="21"/>
        </w:rPr>
        <w:t>(ex : lèpre</w:t>
      </w:r>
      <w:r w:rsidR="00DA4F31" w:rsidRPr="009C68C3">
        <w:rPr>
          <w:sz w:val="21"/>
          <w:szCs w:val="21"/>
        </w:rPr>
        <w:t xml:space="preserve">, </w:t>
      </w:r>
      <w:r w:rsidR="00AA5D9D" w:rsidRPr="009C68C3">
        <w:rPr>
          <w:sz w:val="21"/>
          <w:szCs w:val="21"/>
        </w:rPr>
        <w:t>histoplasmose…</w:t>
      </w:r>
      <w:r w:rsidRPr="009C68C3">
        <w:rPr>
          <w:sz w:val="21"/>
          <w:szCs w:val="21"/>
        </w:rPr>
        <w:t xml:space="preserve">). </w:t>
      </w:r>
    </w:p>
    <w:p w:rsidR="00F759BF" w:rsidRPr="009C68C3" w:rsidRDefault="000F35B6" w:rsidP="00DA6C52">
      <w:pPr>
        <w:spacing w:after="0"/>
        <w:rPr>
          <w:sz w:val="21"/>
          <w:szCs w:val="21"/>
        </w:rPr>
      </w:pPr>
      <w:r>
        <w:rPr>
          <w:sz w:val="21"/>
          <w:szCs w:val="21"/>
        </w:rPr>
        <w:t>N</w:t>
      </w:r>
      <w:r w:rsidR="0017736C" w:rsidRPr="009C68C3">
        <w:rPr>
          <w:sz w:val="21"/>
          <w:szCs w:val="21"/>
        </w:rPr>
        <w:t xml:space="preserve">ous bénéficions de l’expertise d’une </w:t>
      </w:r>
      <w:r w:rsidR="002E3D85" w:rsidRPr="009C68C3">
        <w:rPr>
          <w:sz w:val="21"/>
          <w:szCs w:val="21"/>
        </w:rPr>
        <w:t>technicienne de macroscopie</w:t>
      </w:r>
      <w:r w:rsidR="0017736C" w:rsidRPr="009C68C3">
        <w:rPr>
          <w:sz w:val="21"/>
          <w:szCs w:val="21"/>
        </w:rPr>
        <w:t xml:space="preserve"> à temps plein</w:t>
      </w:r>
      <w:r w:rsidR="00AE37B4">
        <w:rPr>
          <w:sz w:val="21"/>
          <w:szCs w:val="21"/>
        </w:rPr>
        <w:t>,</w:t>
      </w:r>
      <w:r w:rsidR="002E3D85" w:rsidRPr="009C68C3">
        <w:rPr>
          <w:sz w:val="21"/>
          <w:szCs w:val="21"/>
        </w:rPr>
        <w:t xml:space="preserve"> avec DU de macroscopie</w:t>
      </w:r>
      <w:r w:rsidR="00AE37B4">
        <w:rPr>
          <w:sz w:val="21"/>
          <w:szCs w:val="21"/>
        </w:rPr>
        <w:t>,</w:t>
      </w:r>
      <w:r w:rsidR="002E3D85" w:rsidRPr="009C68C3">
        <w:rPr>
          <w:sz w:val="21"/>
          <w:szCs w:val="21"/>
        </w:rPr>
        <w:t xml:space="preserve"> pour la routine</w:t>
      </w:r>
      <w:r>
        <w:rPr>
          <w:sz w:val="21"/>
          <w:szCs w:val="21"/>
        </w:rPr>
        <w:t xml:space="preserve">. </w:t>
      </w:r>
      <w:r w:rsidR="00106038">
        <w:rPr>
          <w:sz w:val="21"/>
          <w:szCs w:val="21"/>
        </w:rPr>
        <w:t>L</w:t>
      </w:r>
      <w:r w:rsidR="0017736C" w:rsidRPr="009C68C3">
        <w:rPr>
          <w:sz w:val="21"/>
          <w:szCs w:val="21"/>
        </w:rPr>
        <w:t xml:space="preserve">e temps de </w:t>
      </w:r>
      <w:r w:rsidR="002E3D85" w:rsidRPr="009C68C3">
        <w:rPr>
          <w:sz w:val="21"/>
          <w:szCs w:val="21"/>
        </w:rPr>
        <w:t>macroscopie</w:t>
      </w:r>
      <w:r w:rsidR="0017736C" w:rsidRPr="009C68C3">
        <w:rPr>
          <w:sz w:val="21"/>
          <w:szCs w:val="21"/>
        </w:rPr>
        <w:t xml:space="preserve"> sera </w:t>
      </w:r>
      <w:r w:rsidR="00AA5D9D" w:rsidRPr="009C68C3">
        <w:rPr>
          <w:sz w:val="21"/>
          <w:szCs w:val="21"/>
        </w:rPr>
        <w:t>ciblé</w:t>
      </w:r>
      <w:r w:rsidR="002E3D85" w:rsidRPr="009C68C3">
        <w:rPr>
          <w:sz w:val="21"/>
          <w:szCs w:val="21"/>
        </w:rPr>
        <w:t xml:space="preserve"> sur </w:t>
      </w:r>
      <w:r w:rsidR="009C68C3" w:rsidRPr="009C68C3">
        <w:rPr>
          <w:sz w:val="21"/>
          <w:szCs w:val="21"/>
        </w:rPr>
        <w:t xml:space="preserve">les </w:t>
      </w:r>
      <w:r w:rsidR="002E3D85" w:rsidRPr="009C68C3">
        <w:rPr>
          <w:sz w:val="21"/>
          <w:szCs w:val="21"/>
        </w:rPr>
        <w:t>domaines souhaitant être approfondis par l’interne (ex :</w:t>
      </w:r>
      <w:r w:rsidR="009C68C3" w:rsidRPr="009C68C3">
        <w:rPr>
          <w:sz w:val="21"/>
          <w:szCs w:val="21"/>
        </w:rPr>
        <w:t xml:space="preserve"> pièces complexes, organe</w:t>
      </w:r>
      <w:r w:rsidR="00AA5D9D">
        <w:rPr>
          <w:sz w:val="21"/>
          <w:szCs w:val="21"/>
        </w:rPr>
        <w:t>s</w:t>
      </w:r>
      <w:r w:rsidR="009C68C3" w:rsidRPr="009C68C3">
        <w:rPr>
          <w:sz w:val="21"/>
          <w:szCs w:val="21"/>
        </w:rPr>
        <w:t xml:space="preserve"> particulier</w:t>
      </w:r>
      <w:r w:rsidR="00AA5D9D">
        <w:rPr>
          <w:sz w:val="21"/>
          <w:szCs w:val="21"/>
        </w:rPr>
        <w:t>s</w:t>
      </w:r>
      <w:r w:rsidR="009C68C3" w:rsidRPr="009C68C3">
        <w:rPr>
          <w:sz w:val="21"/>
          <w:szCs w:val="21"/>
        </w:rPr>
        <w:t xml:space="preserve"> type placenta ou autres</w:t>
      </w:r>
      <w:r w:rsidR="001A36D1">
        <w:rPr>
          <w:sz w:val="21"/>
          <w:szCs w:val="21"/>
        </w:rPr>
        <w:t>)</w:t>
      </w:r>
      <w:r w:rsidR="009C68C3" w:rsidRPr="009C68C3">
        <w:rPr>
          <w:sz w:val="21"/>
          <w:szCs w:val="21"/>
        </w:rPr>
        <w:t xml:space="preserve"> dans un but pédagogique</w:t>
      </w:r>
      <w:r w:rsidR="002E3D85" w:rsidRPr="009C68C3">
        <w:rPr>
          <w:sz w:val="21"/>
          <w:szCs w:val="21"/>
        </w:rPr>
        <w:t xml:space="preserve">. </w:t>
      </w:r>
    </w:p>
    <w:p w:rsidR="00F759BF" w:rsidRPr="009C68C3" w:rsidRDefault="001E6A8E" w:rsidP="00DA6C52">
      <w:pPr>
        <w:spacing w:after="0"/>
        <w:rPr>
          <w:sz w:val="21"/>
          <w:szCs w:val="21"/>
        </w:rPr>
      </w:pPr>
    </w:p>
    <w:p w:rsidR="00DE5B82" w:rsidRPr="009C68C3" w:rsidRDefault="002E3D85" w:rsidP="00DA6C52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Pr="009C68C3">
        <w:rPr>
          <w:sz w:val="21"/>
          <w:szCs w:val="21"/>
          <w:u w:val="single"/>
        </w:rPr>
        <w:t xml:space="preserve">Rémunération mensuelle très attractive </w:t>
      </w:r>
      <w:r w:rsidRPr="009C68C3">
        <w:rPr>
          <w:sz w:val="21"/>
          <w:szCs w:val="21"/>
        </w:rPr>
        <w:t>: salaire métropolitain de l’interne x 1,73 (indexation).</w:t>
      </w:r>
    </w:p>
    <w:p w:rsidR="00CC1C96" w:rsidRPr="009C68C3" w:rsidRDefault="002E3D85" w:rsidP="00DA6C52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Pr="009C68C3">
        <w:rPr>
          <w:sz w:val="21"/>
          <w:szCs w:val="21"/>
          <w:u w:val="single"/>
        </w:rPr>
        <w:t xml:space="preserve">Prise en charge des frais de transport </w:t>
      </w:r>
      <w:r w:rsidRPr="009C68C3">
        <w:rPr>
          <w:sz w:val="21"/>
          <w:szCs w:val="21"/>
        </w:rPr>
        <w:t xml:space="preserve">(billets avion aller-retour) par </w:t>
      </w:r>
      <w:r w:rsidR="00AE37B4" w:rsidRPr="00AE37B4">
        <w:rPr>
          <w:sz w:val="21"/>
          <w:szCs w:val="21"/>
        </w:rPr>
        <w:t>l'établissement</w:t>
      </w:r>
      <w:r w:rsidRPr="009C68C3">
        <w:rPr>
          <w:sz w:val="21"/>
          <w:szCs w:val="21"/>
        </w:rPr>
        <w:t>.</w:t>
      </w:r>
    </w:p>
    <w:p w:rsidR="00D85051" w:rsidRDefault="002E3D85" w:rsidP="009900FA">
      <w:pPr>
        <w:spacing w:after="0"/>
        <w:rPr>
          <w:sz w:val="21"/>
          <w:szCs w:val="21"/>
        </w:rPr>
      </w:pPr>
      <w:r w:rsidRPr="009C68C3">
        <w:rPr>
          <w:sz w:val="21"/>
          <w:szCs w:val="21"/>
        </w:rPr>
        <w:t>-</w:t>
      </w:r>
      <w:r w:rsidRPr="009C68C3">
        <w:rPr>
          <w:sz w:val="21"/>
          <w:szCs w:val="21"/>
          <w:u w:val="single"/>
        </w:rPr>
        <w:t>Prise en charge des frais de logement (charges comprises, appartement meublé) par l'établissement </w:t>
      </w:r>
      <w:r w:rsidRPr="009C68C3">
        <w:rPr>
          <w:sz w:val="21"/>
          <w:szCs w:val="21"/>
        </w:rPr>
        <w:t>: appartements F1/F2 ou F3 dédiés aux internes</w:t>
      </w:r>
      <w:r w:rsidR="00012CEC" w:rsidRPr="009C68C3">
        <w:rPr>
          <w:sz w:val="21"/>
          <w:szCs w:val="21"/>
        </w:rPr>
        <w:t xml:space="preserve"> (construction récente, 2017)</w:t>
      </w:r>
      <w:r w:rsidRPr="009C68C3">
        <w:rPr>
          <w:sz w:val="21"/>
          <w:szCs w:val="21"/>
        </w:rPr>
        <w:t>, situés à 100m du CHT/laboratoire.</w:t>
      </w:r>
      <w:r w:rsidR="000F35B6">
        <w:rPr>
          <w:sz w:val="21"/>
          <w:szCs w:val="21"/>
        </w:rPr>
        <w:t xml:space="preserve"> </w:t>
      </w:r>
    </w:p>
    <w:p w:rsidR="00ED2AE4" w:rsidRPr="009C68C3" w:rsidRDefault="001E6A8E" w:rsidP="00ED2AE4">
      <w:pPr>
        <w:spacing w:after="0"/>
        <w:rPr>
          <w:sz w:val="21"/>
          <w:szCs w:val="21"/>
        </w:rPr>
      </w:pPr>
    </w:p>
    <w:p w:rsidR="00190272" w:rsidRPr="009C68C3" w:rsidRDefault="002E3D85" w:rsidP="00DA6C52">
      <w:pPr>
        <w:spacing w:after="0"/>
        <w:rPr>
          <w:sz w:val="21"/>
          <w:szCs w:val="21"/>
        </w:rPr>
      </w:pPr>
      <w:r w:rsidRPr="009C68C3">
        <w:rPr>
          <w:b/>
          <w:sz w:val="21"/>
          <w:szCs w:val="21"/>
          <w:u w:val="single"/>
        </w:rPr>
        <w:t>Situation géographique très attractive :</w:t>
      </w:r>
      <w:r w:rsidRPr="009C68C3">
        <w:rPr>
          <w:sz w:val="21"/>
          <w:szCs w:val="21"/>
        </w:rPr>
        <w:t xml:space="preserve"> Paysages très variés, plus grand lagon du monde, îlots de Nouméa à 5-30 minutes en bateau pour les jours </w:t>
      </w:r>
      <w:r w:rsidRPr="009C68C3">
        <w:rPr>
          <w:i/>
          <w:sz w:val="21"/>
          <w:szCs w:val="21"/>
        </w:rPr>
        <w:t>off</w:t>
      </w:r>
      <w:r w:rsidRPr="009C68C3">
        <w:rPr>
          <w:sz w:val="21"/>
          <w:szCs w:val="21"/>
        </w:rPr>
        <w:t>, île des Pins et îles Loyautés (Lifou, Maré, Ouvéa) à 30 minutes en avion, réserves naturelles</w:t>
      </w:r>
      <w:r w:rsidR="00503603" w:rsidRPr="009C68C3">
        <w:rPr>
          <w:sz w:val="21"/>
          <w:szCs w:val="21"/>
        </w:rPr>
        <w:t xml:space="preserve"> pour la randonnée </w:t>
      </w:r>
      <w:r w:rsidR="00012CEC" w:rsidRPr="009C68C3">
        <w:rPr>
          <w:sz w:val="21"/>
          <w:szCs w:val="21"/>
        </w:rPr>
        <w:t>(parc de la rivière bleue, parc des grandes fougères, domaine de DEVA)</w:t>
      </w:r>
      <w:r w:rsidRPr="009C68C3">
        <w:rPr>
          <w:sz w:val="21"/>
          <w:szCs w:val="21"/>
        </w:rPr>
        <w:t>, plongées (top mondial), trails (amateur et compétition), activités nautiques</w:t>
      </w:r>
      <w:r w:rsidR="001E6A8E">
        <w:rPr>
          <w:sz w:val="21"/>
          <w:szCs w:val="21"/>
        </w:rPr>
        <w:t xml:space="preserve"> (kite surf…)</w:t>
      </w:r>
      <w:r w:rsidRPr="009C68C3">
        <w:rPr>
          <w:sz w:val="21"/>
          <w:szCs w:val="21"/>
        </w:rPr>
        <w:t xml:space="preserve">, </w:t>
      </w:r>
      <w:r w:rsidR="0044364C" w:rsidRPr="009C68C3">
        <w:rPr>
          <w:sz w:val="21"/>
          <w:szCs w:val="21"/>
        </w:rPr>
        <w:t xml:space="preserve">découverte des </w:t>
      </w:r>
      <w:r w:rsidRPr="009C68C3">
        <w:rPr>
          <w:sz w:val="21"/>
          <w:szCs w:val="21"/>
        </w:rPr>
        <w:t>populations et cultures océaniennes, etc...</w:t>
      </w:r>
    </w:p>
    <w:p w:rsidR="00012CEC" w:rsidRPr="009C68C3" w:rsidRDefault="00012CEC" w:rsidP="00DA6C52">
      <w:pPr>
        <w:spacing w:after="0"/>
        <w:rPr>
          <w:sz w:val="21"/>
          <w:szCs w:val="21"/>
        </w:rPr>
      </w:pPr>
    </w:p>
    <w:p w:rsidR="0019158F" w:rsidRPr="00610BD3" w:rsidRDefault="002E3D85" w:rsidP="00DA6C52">
      <w:pPr>
        <w:spacing w:after="0"/>
        <w:rPr>
          <w:sz w:val="20"/>
          <w:szCs w:val="21"/>
          <w:u w:val="single"/>
        </w:rPr>
      </w:pPr>
      <w:r w:rsidRPr="00610BD3">
        <w:rPr>
          <w:sz w:val="20"/>
          <w:szCs w:val="21"/>
          <w:u w:val="single"/>
        </w:rPr>
        <w:t>Merci de contacter</w:t>
      </w:r>
      <w:r w:rsidR="00012CEC" w:rsidRPr="00610BD3">
        <w:rPr>
          <w:sz w:val="20"/>
          <w:szCs w:val="21"/>
          <w:u w:val="single"/>
        </w:rPr>
        <w:t> :</w:t>
      </w:r>
    </w:p>
    <w:p w:rsidR="009D5C1E" w:rsidRPr="00610BD3" w:rsidRDefault="002E3D85" w:rsidP="00DA6C52">
      <w:pPr>
        <w:spacing w:after="0"/>
        <w:rPr>
          <w:color w:val="0563C1"/>
          <w:sz w:val="20"/>
          <w:szCs w:val="21"/>
          <w:u w:val="single"/>
        </w:rPr>
      </w:pPr>
      <w:r w:rsidRPr="00610BD3">
        <w:rPr>
          <w:sz w:val="20"/>
          <w:szCs w:val="21"/>
        </w:rPr>
        <w:t>-</w:t>
      </w:r>
      <w:r w:rsidR="001C1EDB" w:rsidRPr="00610BD3">
        <w:rPr>
          <w:sz w:val="20"/>
          <w:szCs w:val="21"/>
        </w:rPr>
        <w:t xml:space="preserve"> </w:t>
      </w:r>
      <w:r w:rsidRPr="00610BD3">
        <w:rPr>
          <w:sz w:val="20"/>
          <w:szCs w:val="21"/>
        </w:rPr>
        <w:t>Chef de service : Dr BUSCA Stéphane</w:t>
      </w:r>
      <w:r w:rsidR="00CE705B" w:rsidRPr="00610BD3">
        <w:rPr>
          <w:sz w:val="20"/>
          <w:szCs w:val="21"/>
        </w:rPr>
        <w:t xml:space="preserve"> : </w:t>
      </w:r>
      <w:hyperlink r:id="rId7" w:history="1">
        <w:r w:rsidR="00CE705B" w:rsidRPr="00610BD3">
          <w:rPr>
            <w:rStyle w:val="Lienhypertexte"/>
            <w:sz w:val="20"/>
            <w:szCs w:val="21"/>
          </w:rPr>
          <w:t>stephane.busca@cht.nc</w:t>
        </w:r>
      </w:hyperlink>
      <w:r w:rsidRPr="00610BD3">
        <w:rPr>
          <w:sz w:val="20"/>
          <w:szCs w:val="21"/>
        </w:rPr>
        <w:t xml:space="preserve"> (</w:t>
      </w:r>
      <w:r w:rsidR="00CE705B" w:rsidRPr="00610BD3">
        <w:rPr>
          <w:sz w:val="20"/>
          <w:szCs w:val="21"/>
        </w:rPr>
        <w:t xml:space="preserve">merci de </w:t>
      </w:r>
      <w:r w:rsidR="00CE1C19" w:rsidRPr="00610BD3">
        <w:rPr>
          <w:sz w:val="20"/>
          <w:szCs w:val="21"/>
        </w:rPr>
        <w:t xml:space="preserve">me </w:t>
      </w:r>
      <w:r w:rsidRPr="00610BD3">
        <w:rPr>
          <w:sz w:val="20"/>
          <w:szCs w:val="21"/>
        </w:rPr>
        <w:t>joindre un CV)</w:t>
      </w:r>
      <w:r w:rsidR="00CE705B" w:rsidRPr="00610BD3">
        <w:rPr>
          <w:sz w:val="20"/>
          <w:szCs w:val="21"/>
        </w:rPr>
        <w:t>.</w:t>
      </w:r>
    </w:p>
    <w:p w:rsidR="005F7301" w:rsidRPr="00610BD3" w:rsidRDefault="00CE1C19" w:rsidP="00DA6C52">
      <w:pPr>
        <w:spacing w:after="0"/>
        <w:rPr>
          <w:color w:val="0563C1"/>
          <w:szCs w:val="21"/>
          <w:u w:val="single"/>
        </w:rPr>
      </w:pPr>
      <w:r w:rsidRPr="00610BD3">
        <w:rPr>
          <w:sz w:val="20"/>
          <w:szCs w:val="21"/>
        </w:rPr>
        <w:t xml:space="preserve">- </w:t>
      </w:r>
      <w:r w:rsidR="009C68C3" w:rsidRPr="00610BD3">
        <w:rPr>
          <w:sz w:val="20"/>
          <w:szCs w:val="21"/>
        </w:rPr>
        <w:t>L'</w:t>
      </w:r>
      <w:r w:rsidR="001E6A8E">
        <w:rPr>
          <w:sz w:val="20"/>
          <w:szCs w:val="21"/>
        </w:rPr>
        <w:t>U</w:t>
      </w:r>
      <w:bookmarkStart w:id="0" w:name="_GoBack"/>
      <w:bookmarkEnd w:id="0"/>
      <w:r w:rsidR="009C68C3" w:rsidRPr="00610BD3">
        <w:rPr>
          <w:sz w:val="20"/>
          <w:szCs w:val="21"/>
        </w:rPr>
        <w:t xml:space="preserve">niversité de Bordeaux gère cette procédure au niveau national pour les stages dans le Pacifique Sud (Nouvelle Calédonie). Il s’agit d’un stage « hors subdivision ». </w:t>
      </w:r>
      <w:r w:rsidR="002E3D85" w:rsidRPr="00610BD3">
        <w:rPr>
          <w:noProof/>
          <w:sz w:val="20"/>
          <w:szCs w:val="21"/>
          <w:lang w:eastAsia="fr-FR"/>
        </w:rPr>
        <w:t>Renseignements sur l</w:t>
      </w:r>
      <w:r w:rsidR="00012CEC" w:rsidRPr="00610BD3">
        <w:rPr>
          <w:noProof/>
          <w:sz w:val="20"/>
          <w:szCs w:val="21"/>
          <w:lang w:eastAsia="fr-FR"/>
        </w:rPr>
        <w:t>a</w:t>
      </w:r>
      <w:r w:rsidR="002E3D85" w:rsidRPr="00610BD3">
        <w:rPr>
          <w:noProof/>
          <w:sz w:val="20"/>
          <w:szCs w:val="21"/>
          <w:lang w:eastAsia="fr-FR"/>
        </w:rPr>
        <w:t xml:space="preserve"> procédure de</w:t>
      </w:r>
      <w:r w:rsidR="00012CEC" w:rsidRPr="00610BD3">
        <w:rPr>
          <w:noProof/>
          <w:sz w:val="20"/>
          <w:szCs w:val="21"/>
          <w:lang w:eastAsia="fr-FR"/>
        </w:rPr>
        <w:t xml:space="preserve"> demande de</w:t>
      </w:r>
      <w:r w:rsidR="002E3D85" w:rsidRPr="00610BD3">
        <w:rPr>
          <w:noProof/>
          <w:sz w:val="20"/>
          <w:szCs w:val="21"/>
          <w:lang w:eastAsia="fr-FR"/>
        </w:rPr>
        <w:t xml:space="preserve"> stage hors subdivision</w:t>
      </w:r>
      <w:r w:rsidR="00AE37B4" w:rsidRPr="00610BD3">
        <w:rPr>
          <w:noProof/>
          <w:sz w:val="20"/>
          <w:szCs w:val="21"/>
          <w:lang w:eastAsia="fr-FR"/>
        </w:rPr>
        <w:t xml:space="preserve"> </w:t>
      </w:r>
      <w:r w:rsidR="002E3D85" w:rsidRPr="00610BD3">
        <w:rPr>
          <w:sz w:val="20"/>
          <w:szCs w:val="21"/>
        </w:rPr>
        <w:t xml:space="preserve">: </w:t>
      </w:r>
      <w:hyperlink r:id="rId8" w:history="1">
        <w:r w:rsidR="002E3D85" w:rsidRPr="00610BD3">
          <w:rPr>
            <w:rStyle w:val="Lienhypertexte"/>
            <w:sz w:val="20"/>
            <w:szCs w:val="21"/>
          </w:rPr>
          <w:t>https://sante.u-bordeaux.fr/College-Sante/DOM-TOM/Stages-hors-subdivision-dans-les-DOM-TOM-Procedure-de-recrutement</w:t>
        </w:r>
      </w:hyperlink>
      <w:r w:rsidR="00AA5D9D" w:rsidRPr="00610BD3">
        <w:rPr>
          <w:noProof/>
          <w:sz w:val="20"/>
          <w:szCs w:val="21"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5416550</wp:posOffset>
                </wp:positionH>
                <wp:positionV relativeFrom="margin">
                  <wp:posOffset>8743315</wp:posOffset>
                </wp:positionV>
                <wp:extent cx="402590" cy="1004570"/>
                <wp:effectExtent l="3810" t="0" r="1270" b="127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0045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AA5D9D" w:rsidRDefault="00AA5D9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1/3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Forme automatique 2" o:spid="_x0000_s1026" style="position:absolute;margin-left:426.5pt;margin-top:688.45pt;width:31.7pt;height:79.1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" o:allowincell="f" fillcolor="#5b9bd5 [3204]" stroked="f">
                <v:textbox>
                  <w:txbxContent>
                    <w:p w:rsidR="00AA5D9D" w:rsidRDefault="00AA5D9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1/3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F7301" w:rsidRPr="00610BD3">
        <w:rPr>
          <w:noProof/>
          <w:sz w:val="20"/>
          <w:szCs w:val="21"/>
          <w:lang w:eastAsia="fr-FR"/>
        </w:rPr>
        <w:tab/>
      </w:r>
      <w:r w:rsidR="005F7301" w:rsidRPr="00610BD3">
        <w:rPr>
          <w:noProof/>
          <w:sz w:val="20"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  <w:r w:rsidR="005F7301" w:rsidRPr="00610BD3">
        <w:rPr>
          <w:noProof/>
          <w:szCs w:val="21"/>
          <w:lang w:eastAsia="fr-FR"/>
        </w:rPr>
        <w:tab/>
      </w:r>
    </w:p>
    <w:p w:rsidR="0019158F" w:rsidRDefault="002E3D85" w:rsidP="00DA6C52">
      <w:pPr>
        <w:spacing w:after="0"/>
        <w:rPr>
          <w:noProof/>
          <w:lang w:eastAsia="fr-FR"/>
        </w:rPr>
      </w:pPr>
      <w:r>
        <w:rPr>
          <w:noProof/>
        </w:rPr>
        <w:lastRenderedPageBreak/>
        <w:drawing>
          <wp:inline distT="0" distB="0" distL="0" distR="0" wp14:anchorId="73C2A567" wp14:editId="60D85A6F">
            <wp:extent cx="2588260" cy="153670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0091" cy="15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</w:rPr>
        <w:drawing>
          <wp:inline distT="0" distB="0" distL="0" distR="0" wp14:anchorId="51EB0759" wp14:editId="4085C357">
            <wp:extent cx="2336800" cy="153098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644" cy="15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8F" w:rsidRDefault="005F7301" w:rsidP="00DA6C52">
      <w:pPr>
        <w:spacing w:after="0"/>
        <w:rPr>
          <w:i/>
          <w:noProof/>
          <w:lang w:eastAsia="fr-FR"/>
        </w:rPr>
      </w:pPr>
      <w:r>
        <w:rPr>
          <w:i/>
          <w:noProof/>
          <w:u w:val="single"/>
          <w:lang w:eastAsia="fr-FR"/>
        </w:rPr>
        <w:t xml:space="preserve">Ville de </w:t>
      </w:r>
      <w:r w:rsidR="002E3D85" w:rsidRPr="005F7301">
        <w:rPr>
          <w:i/>
          <w:noProof/>
          <w:u w:val="single"/>
          <w:lang w:eastAsia="fr-FR"/>
        </w:rPr>
        <w:t>Nouméa</w:t>
      </w:r>
      <w:r w:rsidR="002E3D85" w:rsidRPr="0019158F">
        <w:rPr>
          <w:i/>
          <w:noProof/>
          <w:lang w:eastAsia="fr-FR"/>
        </w:rPr>
        <w:t>.</w:t>
      </w:r>
    </w:p>
    <w:p w:rsidR="0019158F" w:rsidRDefault="001E6A8E" w:rsidP="00DA6C52">
      <w:pPr>
        <w:spacing w:after="0"/>
        <w:rPr>
          <w:i/>
          <w:noProof/>
          <w:lang w:eastAsia="fr-FR"/>
        </w:rPr>
      </w:pPr>
    </w:p>
    <w:p w:rsidR="0019158F" w:rsidRDefault="001E6A8E" w:rsidP="00DA6C52">
      <w:pPr>
        <w:spacing w:after="0"/>
        <w:rPr>
          <w:i/>
          <w:noProof/>
          <w:lang w:eastAsia="fr-FR"/>
        </w:rPr>
      </w:pPr>
    </w:p>
    <w:p w:rsidR="0019158F" w:rsidRPr="0019158F" w:rsidRDefault="002E3D85" w:rsidP="00DA6C52">
      <w:pPr>
        <w:spacing w:after="0"/>
        <w:rPr>
          <w:i/>
          <w:noProof/>
          <w:lang w:eastAsia="fr-FR"/>
        </w:rPr>
      </w:pPr>
      <w:r w:rsidRPr="005F7301">
        <w:rPr>
          <w:i/>
          <w:noProof/>
          <w:u w:val="single"/>
          <w:lang w:eastAsia="fr-FR"/>
        </w:rPr>
        <w:t>Paysages variés de Nouvelle Calédonie</w:t>
      </w:r>
      <w:r>
        <w:rPr>
          <w:i/>
          <w:noProof/>
          <w:lang w:eastAsia="fr-FR"/>
        </w:rPr>
        <w:t> :</w:t>
      </w:r>
    </w:p>
    <w:p w:rsidR="00ED2AE4" w:rsidRPr="0019158F" w:rsidRDefault="002E3D85" w:rsidP="00DA6C52">
      <w:pPr>
        <w:spacing w:after="0"/>
        <w:rPr>
          <w:rStyle w:val="Lienhypertexte"/>
          <w:color w:val="auto"/>
        </w:rPr>
      </w:pPr>
      <w:r>
        <w:rPr>
          <w:noProof/>
        </w:rPr>
        <w:drawing>
          <wp:inline distT="0" distB="0" distL="0" distR="0" wp14:anchorId="4C121A8C" wp14:editId="2146538C">
            <wp:extent cx="2457450" cy="15855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509" cy="16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</w:t>
      </w:r>
      <w:r>
        <w:rPr>
          <w:noProof/>
        </w:rPr>
        <w:drawing>
          <wp:inline distT="0" distB="0" distL="0" distR="0" wp14:anchorId="4BFBC36E" wp14:editId="1485259C">
            <wp:extent cx="2540000" cy="1660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068" cy="16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2E" w:rsidRDefault="002E3D85" w:rsidP="00DA6C52">
      <w:pPr>
        <w:spacing w:after="0"/>
        <w:rPr>
          <w:rStyle w:val="Lienhypertexte"/>
        </w:rPr>
      </w:pPr>
      <w:r>
        <w:rPr>
          <w:noProof/>
        </w:rPr>
        <w:drawing>
          <wp:inline distT="0" distB="0" distL="0" distR="0" wp14:anchorId="56F0DF50" wp14:editId="1D4AD29E">
            <wp:extent cx="2580005" cy="19037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260" cy="19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Lienhypertexte"/>
        </w:rPr>
        <w:t xml:space="preserve">     </w:t>
      </w:r>
      <w:r>
        <w:rPr>
          <w:noProof/>
        </w:rPr>
        <w:drawing>
          <wp:inline distT="0" distB="0" distL="0" distR="0" wp14:anchorId="49B6F80F" wp14:editId="1FD63CC2">
            <wp:extent cx="2760980" cy="1901825"/>
            <wp:effectExtent l="0" t="0" r="127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809" cy="19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A0" w:rsidRDefault="00C101D8" w:rsidP="00DA6C52">
      <w:pPr>
        <w:spacing w:after="0"/>
        <w:rPr>
          <w:noProof/>
          <w:lang w:eastAsia="fr-FR"/>
        </w:rPr>
      </w:pPr>
      <w:r w:rsidRPr="00AA5D9D">
        <w:rPr>
          <w:noProof/>
          <w:sz w:val="21"/>
          <w:szCs w:val="21"/>
          <w:lang w:eastAsia="fr-FR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2FB5A0A7" wp14:editId="65E10227">
                <wp:simplePos x="0" y="0"/>
                <wp:positionH relativeFrom="margin">
                  <wp:posOffset>5553075</wp:posOffset>
                </wp:positionH>
                <wp:positionV relativeFrom="margin">
                  <wp:posOffset>8786495</wp:posOffset>
                </wp:positionV>
                <wp:extent cx="402590" cy="1004570"/>
                <wp:effectExtent l="3810" t="0" r="1270" b="1270"/>
                <wp:wrapSquare wrapText="bothSides"/>
                <wp:docPr id="15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0045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C101D8" w:rsidRDefault="00C101D8" w:rsidP="00C101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2/3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5A0A7" id="_x0000_s1027" style="position:absolute;margin-left:437.25pt;margin-top:691.85pt;width:31.7pt;height:79.1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" o:allowincell="f" fillcolor="#5b9bd5 [3204]" stroked="f">
                <v:textbox>
                  <w:txbxContent>
                    <w:p w:rsidR="00C101D8" w:rsidRDefault="00C101D8" w:rsidP="00C101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2/3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E3D85">
        <w:rPr>
          <w:noProof/>
        </w:rPr>
        <w:drawing>
          <wp:inline distT="0" distB="0" distL="0" distR="0" wp14:anchorId="4942AFBD" wp14:editId="4556BC21">
            <wp:extent cx="2508250" cy="2048510"/>
            <wp:effectExtent l="0" t="0" r="635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979" cy="20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D85">
        <w:rPr>
          <w:noProof/>
          <w:lang w:eastAsia="fr-FR"/>
        </w:rPr>
        <w:t xml:space="preserve"> </w:t>
      </w:r>
      <w:r w:rsidR="002E3D85">
        <w:rPr>
          <w:noProof/>
        </w:rPr>
        <w:drawing>
          <wp:inline distT="0" distB="0" distL="0" distR="0" wp14:anchorId="550DCD0B" wp14:editId="0C0BB551">
            <wp:extent cx="3155950" cy="1972945"/>
            <wp:effectExtent l="0" t="0" r="635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4126" cy="20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8F" w:rsidRDefault="002E3D85" w:rsidP="00DA6C52">
      <w:pPr>
        <w:spacing w:after="0"/>
      </w:pPr>
      <w:r>
        <w:rPr>
          <w:noProof/>
        </w:rPr>
        <w:lastRenderedPageBreak/>
        <w:drawing>
          <wp:inline distT="0" distB="0" distL="0" distR="0" wp14:anchorId="31E399A4" wp14:editId="7707BCC1">
            <wp:extent cx="3394252" cy="2073142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2136" cy="209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301" w:rsidRDefault="005F7301" w:rsidP="00DA6C52">
      <w:pPr>
        <w:spacing w:after="0"/>
      </w:pPr>
    </w:p>
    <w:p w:rsidR="005F7301" w:rsidRDefault="005F7301" w:rsidP="00DA6C52">
      <w:pPr>
        <w:spacing w:after="0"/>
      </w:pPr>
    </w:p>
    <w:p w:rsidR="005F7301" w:rsidRDefault="005F7301" w:rsidP="00DA6C52">
      <w:pPr>
        <w:spacing w:after="0"/>
      </w:pPr>
      <w:r w:rsidRPr="005F7301">
        <w:rPr>
          <w:u w:val="single"/>
        </w:rPr>
        <w:t>Situation géographique dans le Pacifique</w:t>
      </w:r>
      <w:r>
        <w:t> :</w:t>
      </w:r>
    </w:p>
    <w:p w:rsidR="005F7301" w:rsidRPr="0000482E" w:rsidRDefault="005F7301" w:rsidP="00DA6C52">
      <w:pPr>
        <w:spacing w:after="0"/>
      </w:pPr>
    </w:p>
    <w:p w:rsidR="0000482E" w:rsidRDefault="00012CEC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CD3142B" wp14:editId="37F74D60">
            <wp:extent cx="5896051" cy="434794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1101" cy="43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301" w:rsidRPr="005F7301">
        <w:rPr>
          <w:noProof/>
        </w:rPr>
        <w:t xml:space="preserve"> </w:t>
      </w:r>
    </w:p>
    <w:p w:rsidR="00D66FC7" w:rsidRDefault="00D66FC7">
      <w:pPr>
        <w:spacing w:after="0"/>
      </w:pPr>
    </w:p>
    <w:p w:rsidR="00AA5D9D" w:rsidRPr="00111437" w:rsidRDefault="00AA5D9D">
      <w:pPr>
        <w:spacing w:after="0"/>
      </w:pPr>
    </w:p>
    <w:p w:rsidR="00D66FC7" w:rsidRDefault="00C101D8">
      <w:pPr>
        <w:spacing w:after="0"/>
        <w:rPr>
          <w:i/>
        </w:rPr>
      </w:pPr>
      <w:r w:rsidRPr="00233383">
        <w:rPr>
          <w:i/>
          <w:noProof/>
          <w:sz w:val="21"/>
          <w:szCs w:val="21"/>
          <w:lang w:eastAsia="fr-FR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5E883856" wp14:editId="2AE63274">
                <wp:simplePos x="0" y="0"/>
                <wp:positionH relativeFrom="margin">
                  <wp:posOffset>5505450</wp:posOffset>
                </wp:positionH>
                <wp:positionV relativeFrom="margin">
                  <wp:posOffset>8819515</wp:posOffset>
                </wp:positionV>
                <wp:extent cx="402590" cy="1004570"/>
                <wp:effectExtent l="3810" t="0" r="1270" b="1270"/>
                <wp:wrapSquare wrapText="bothSides"/>
                <wp:docPr id="1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0045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C101D8" w:rsidRDefault="00C101D8" w:rsidP="00C101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3/3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83856" id="_x0000_s1028" style="position:absolute;margin-left:433.5pt;margin-top:694.45pt;width:31.7pt;height:79.1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" o:allowincell="f" fillcolor="#5b9bd5 [3204]" stroked="f">
                <v:textbox>
                  <w:txbxContent>
                    <w:p w:rsidR="00C101D8" w:rsidRDefault="00C101D8" w:rsidP="00C101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3/3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proofErr w:type="gramStart"/>
      <w:r w:rsidR="00CE1C19" w:rsidRPr="00233383">
        <w:rPr>
          <w:i/>
        </w:rPr>
        <w:t>Le CHT</w:t>
      </w:r>
      <w:proofErr w:type="gramEnd"/>
      <w:r w:rsidR="00CE1C19" w:rsidRPr="00233383">
        <w:rPr>
          <w:i/>
        </w:rPr>
        <w:t xml:space="preserve"> recrute par ailleurs des internes / assistants / PH dans de nombreuses autres spécialités, n’hésitez pas à en parler autour de vous.</w:t>
      </w:r>
    </w:p>
    <w:p w:rsidR="00AE37B4" w:rsidRDefault="00AE37B4">
      <w:pPr>
        <w:spacing w:after="0"/>
        <w:rPr>
          <w:i/>
        </w:rPr>
      </w:pPr>
    </w:p>
    <w:p w:rsidR="00AE37B4" w:rsidRDefault="00AE37B4" w:rsidP="00AE37B4">
      <w:pPr>
        <w:spacing w:after="0"/>
      </w:pPr>
      <w:r w:rsidRPr="00D66FC7">
        <w:rPr>
          <w:b/>
          <w:u w:val="single"/>
        </w:rPr>
        <w:t xml:space="preserve">Vidéo de campagne de recrutement </w:t>
      </w:r>
      <w:r>
        <w:rPr>
          <w:b/>
          <w:u w:val="single"/>
        </w:rPr>
        <w:t xml:space="preserve">médical </w:t>
      </w:r>
      <w:r w:rsidRPr="00D66FC7">
        <w:rPr>
          <w:b/>
          <w:u w:val="single"/>
        </w:rPr>
        <w:t>du CHT de Nouvelle-Calédonie (2023)</w:t>
      </w:r>
      <w:r>
        <w:rPr>
          <w:b/>
          <w:u w:val="single"/>
        </w:rPr>
        <w:t xml:space="preserve"> </w:t>
      </w:r>
      <w:r>
        <w:t>:</w:t>
      </w:r>
    </w:p>
    <w:p w:rsidR="00DC6F06" w:rsidRPr="00AE37B4" w:rsidRDefault="00AE37B4" w:rsidP="00DC6F06">
      <w:pPr>
        <w:spacing w:after="0"/>
      </w:pPr>
      <w:r>
        <w:t>Sur</w:t>
      </w:r>
      <w:r w:rsidR="00DC6F06" w:rsidRPr="00DC6F06">
        <w:rPr>
          <w:i/>
        </w:rPr>
        <w:t xml:space="preserve"> </w:t>
      </w:r>
      <w:proofErr w:type="spellStart"/>
      <w:r w:rsidR="00DC6F06" w:rsidRPr="001A6EC9">
        <w:rPr>
          <w:i/>
        </w:rPr>
        <w:t>Youtube</w:t>
      </w:r>
      <w:proofErr w:type="spellEnd"/>
      <w:r w:rsidR="00DC6F06">
        <w:t xml:space="preserve"> </w:t>
      </w:r>
      <w:r w:rsidR="00DC6F06" w:rsidRPr="00D21F65">
        <w:t>: </w:t>
      </w:r>
      <w:hyperlink r:id="rId19" w:history="1">
        <w:r w:rsidR="00DC6F06" w:rsidRPr="00D21F65">
          <w:rPr>
            <w:rStyle w:val="Lienhypertexte"/>
          </w:rPr>
          <w:t>https://www.youtube.com/watch?v=N7K4iiZLKeQ</w:t>
        </w:r>
      </w:hyperlink>
    </w:p>
    <w:p w:rsidR="00AE37B4" w:rsidRPr="00AE37B4" w:rsidRDefault="00DC6F06">
      <w:pPr>
        <w:spacing w:after="0"/>
      </w:pPr>
      <w:r>
        <w:t>Ou sur</w:t>
      </w:r>
      <w:r w:rsidR="00AE37B4">
        <w:t xml:space="preserve"> </w:t>
      </w:r>
      <w:proofErr w:type="spellStart"/>
      <w:r w:rsidR="00AE37B4" w:rsidRPr="001A6EC9">
        <w:rPr>
          <w:i/>
        </w:rPr>
        <w:t>linkedin</w:t>
      </w:r>
      <w:proofErr w:type="spellEnd"/>
      <w:r w:rsidR="00AE37B4">
        <w:t xml:space="preserve"> : </w:t>
      </w:r>
      <w:hyperlink r:id="rId20" w:history="1">
        <w:r w:rsidR="00AE37B4" w:rsidRPr="00D21F65">
          <w:rPr>
            <w:rStyle w:val="Lienhypertexte"/>
          </w:rPr>
          <w:t>https://www.linkedin.com/feed/update/urn:li:activity:7025933134344949760</w:t>
        </w:r>
      </w:hyperlink>
    </w:p>
    <w:sectPr w:rsidR="00AE37B4" w:rsidRPr="00AE3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30FCD"/>
    <w:multiLevelType w:val="hybridMultilevel"/>
    <w:tmpl w:val="818420B4"/>
    <w:lvl w:ilvl="0" w:tplc="60DA1C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53E05"/>
    <w:multiLevelType w:val="hybridMultilevel"/>
    <w:tmpl w:val="9B9EAB10"/>
    <w:lvl w:ilvl="0" w:tplc="7E2A723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00B5E"/>
    <w:multiLevelType w:val="hybridMultilevel"/>
    <w:tmpl w:val="32400CDC"/>
    <w:lvl w:ilvl="0" w:tplc="3FE227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93FA8"/>
    <w:multiLevelType w:val="hybridMultilevel"/>
    <w:tmpl w:val="00FAD79C"/>
    <w:lvl w:ilvl="0" w:tplc="FAA65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A4396"/>
    <w:multiLevelType w:val="hybridMultilevel"/>
    <w:tmpl w:val="22627342"/>
    <w:lvl w:ilvl="0" w:tplc="4DA08582">
      <w:start w:val="1"/>
      <w:numFmt w:val="decimal"/>
      <w:lvlText w:val="%1."/>
      <w:lvlJc w:val="left"/>
      <w:pPr>
        <w:ind w:left="720" w:hanging="360"/>
      </w:pPr>
    </w:lvl>
    <w:lvl w:ilvl="1" w:tplc="2D22E638">
      <w:start w:val="1"/>
      <w:numFmt w:val="decimal"/>
      <w:lvlText w:val="%2."/>
      <w:lvlJc w:val="left"/>
      <w:pPr>
        <w:ind w:left="1440" w:hanging="1080"/>
      </w:pPr>
    </w:lvl>
    <w:lvl w:ilvl="2" w:tplc="863AF3AA">
      <w:start w:val="1"/>
      <w:numFmt w:val="decimal"/>
      <w:lvlText w:val="%3."/>
      <w:lvlJc w:val="left"/>
      <w:pPr>
        <w:ind w:left="2160" w:hanging="1980"/>
      </w:pPr>
    </w:lvl>
    <w:lvl w:ilvl="3" w:tplc="4E4ADB30">
      <w:start w:val="1"/>
      <w:numFmt w:val="decimal"/>
      <w:lvlText w:val="%4."/>
      <w:lvlJc w:val="left"/>
      <w:pPr>
        <w:ind w:left="2880" w:hanging="2520"/>
      </w:pPr>
    </w:lvl>
    <w:lvl w:ilvl="4" w:tplc="5EE869A0">
      <w:start w:val="1"/>
      <w:numFmt w:val="decimal"/>
      <w:lvlText w:val="%5."/>
      <w:lvlJc w:val="left"/>
      <w:pPr>
        <w:ind w:left="3600" w:hanging="3240"/>
      </w:pPr>
    </w:lvl>
    <w:lvl w:ilvl="5" w:tplc="7D1278CC">
      <w:start w:val="1"/>
      <w:numFmt w:val="decimal"/>
      <w:lvlText w:val="%6."/>
      <w:lvlJc w:val="left"/>
      <w:pPr>
        <w:ind w:left="4320" w:hanging="4140"/>
      </w:pPr>
    </w:lvl>
    <w:lvl w:ilvl="6" w:tplc="9C1C7A10">
      <w:start w:val="1"/>
      <w:numFmt w:val="decimal"/>
      <w:lvlText w:val="%7."/>
      <w:lvlJc w:val="left"/>
      <w:pPr>
        <w:ind w:left="5040" w:hanging="4680"/>
      </w:pPr>
    </w:lvl>
    <w:lvl w:ilvl="7" w:tplc="13A85EE8">
      <w:start w:val="1"/>
      <w:numFmt w:val="decimal"/>
      <w:lvlText w:val="%8."/>
      <w:lvlJc w:val="left"/>
      <w:pPr>
        <w:ind w:left="5760" w:hanging="5400"/>
      </w:pPr>
    </w:lvl>
    <w:lvl w:ilvl="8" w:tplc="6C1CDCDE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D85"/>
    <w:rsid w:val="00012CEC"/>
    <w:rsid w:val="00053930"/>
    <w:rsid w:val="00080A0F"/>
    <w:rsid w:val="000D2490"/>
    <w:rsid w:val="000F35B6"/>
    <w:rsid w:val="00100C16"/>
    <w:rsid w:val="00106038"/>
    <w:rsid w:val="00111437"/>
    <w:rsid w:val="0017736C"/>
    <w:rsid w:val="001A36D1"/>
    <w:rsid w:val="001A6EC9"/>
    <w:rsid w:val="001C1EDB"/>
    <w:rsid w:val="001E6A8E"/>
    <w:rsid w:val="00233383"/>
    <w:rsid w:val="002E3D85"/>
    <w:rsid w:val="0044364C"/>
    <w:rsid w:val="00503603"/>
    <w:rsid w:val="00504F44"/>
    <w:rsid w:val="005311DB"/>
    <w:rsid w:val="00540F49"/>
    <w:rsid w:val="0057110E"/>
    <w:rsid w:val="005A602B"/>
    <w:rsid w:val="005F7301"/>
    <w:rsid w:val="00605061"/>
    <w:rsid w:val="00610BD3"/>
    <w:rsid w:val="00765F67"/>
    <w:rsid w:val="009431E0"/>
    <w:rsid w:val="009C68C3"/>
    <w:rsid w:val="00A10505"/>
    <w:rsid w:val="00AA5D9D"/>
    <w:rsid w:val="00AE37B4"/>
    <w:rsid w:val="00C101D8"/>
    <w:rsid w:val="00CE1C19"/>
    <w:rsid w:val="00CE705B"/>
    <w:rsid w:val="00D21F65"/>
    <w:rsid w:val="00D66FC7"/>
    <w:rsid w:val="00DA4F31"/>
    <w:rsid w:val="00DC6F06"/>
    <w:rsid w:val="00F51292"/>
    <w:rsid w:val="00FE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8BC3D"/>
  <w15:docId w15:val="{7F92E618-C7AF-49C3-90F9-56EF433B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itre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itre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C24BA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D82B3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AC1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DE5B82"/>
    <w:rPr>
      <w:color w:val="605E5C"/>
      <w:shd w:val="clear" w:color="auto" w:fill="E1DFDD"/>
    </w:rPr>
  </w:style>
  <w:style w:type="paragraph" w:styleId="Titre">
    <w:name w:val="Title"/>
    <w:basedOn w:val="Normal"/>
    <w:pPr>
      <w:spacing w:after="300"/>
    </w:pPr>
    <w:rPr>
      <w:color w:val="17365D"/>
      <w:sz w:val="52"/>
    </w:rPr>
  </w:style>
  <w:style w:type="paragraph" w:styleId="Sous-titr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te.u-bordeaux.fr/College-Sante/DOM-TOM/Stages-hors-subdivision-dans-les-DOM-TOM-Procedure-de-recrutement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tephane.busca@cht.n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linkedin.com/feed/update/urn:li:activity:70259331343449497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N7K4iiZLKe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577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CHT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Stephane BUSCA</dc:creator>
  <cp:lastModifiedBy>Stephane BUSCA</cp:lastModifiedBy>
  <cp:revision>27</cp:revision>
  <dcterms:created xsi:type="dcterms:W3CDTF">2023-01-27T01:56:00Z</dcterms:created>
  <dcterms:modified xsi:type="dcterms:W3CDTF">2023-02-12T22:01:00Z</dcterms:modified>
</cp:coreProperties>
</file>