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6894" w14:textId="29F9390A" w:rsidR="002F6083" w:rsidRDefault="002F6083"/>
    <w:p w14:paraId="3A45C013" w14:textId="77777777" w:rsidR="002F6083" w:rsidRPr="002F6083" w:rsidRDefault="002F6083">
      <w:pPr>
        <w:rPr>
          <w:rFonts w:ascii="Arial" w:hAnsi="Arial" w:cs="Arial"/>
          <w:b/>
          <w:bCs/>
          <w:sz w:val="24"/>
          <w:szCs w:val="24"/>
        </w:rPr>
      </w:pPr>
      <w:r w:rsidRPr="002F6083">
        <w:rPr>
          <w:rFonts w:ascii="Arial" w:hAnsi="Arial" w:cs="Arial"/>
          <w:b/>
          <w:bCs/>
          <w:sz w:val="24"/>
          <w:szCs w:val="24"/>
        </w:rPr>
        <w:t xml:space="preserve">Proposition de remplacements réguliers dans la perspective d’une possible collaboration. </w:t>
      </w:r>
    </w:p>
    <w:p w14:paraId="4387B7CD" w14:textId="77777777" w:rsidR="002F6083" w:rsidRPr="002F6083" w:rsidRDefault="002F6083">
      <w:pPr>
        <w:rPr>
          <w:sz w:val="24"/>
          <w:szCs w:val="24"/>
        </w:rPr>
      </w:pPr>
    </w:p>
    <w:p w14:paraId="1B34D4EA" w14:textId="77777777" w:rsidR="002F6083" w:rsidRPr="002F6083" w:rsidRDefault="002F6083">
      <w:pPr>
        <w:rPr>
          <w:rFonts w:ascii="Arial" w:hAnsi="Arial" w:cs="Arial"/>
          <w:sz w:val="24"/>
          <w:szCs w:val="24"/>
        </w:rPr>
      </w:pPr>
      <w:r w:rsidRPr="002F6083">
        <w:rPr>
          <w:rFonts w:ascii="Arial" w:hAnsi="Arial" w:cs="Arial"/>
          <w:sz w:val="24"/>
          <w:szCs w:val="24"/>
        </w:rPr>
        <w:t xml:space="preserve">Institut de Pathologie Réau – Bordeaux </w:t>
      </w:r>
    </w:p>
    <w:p w14:paraId="07A25A29" w14:textId="519AAB15" w:rsidR="002F6083" w:rsidRPr="003062AF" w:rsidRDefault="002F6083">
      <w:pPr>
        <w:rPr>
          <w:rFonts w:ascii="Arial" w:hAnsi="Arial" w:cs="Arial"/>
        </w:rPr>
      </w:pPr>
      <w:r w:rsidRPr="003062AF">
        <w:rPr>
          <w:rFonts w:ascii="Arial" w:hAnsi="Arial" w:cs="Arial"/>
        </w:rPr>
        <w:t xml:space="preserve">Cabinet libéral indépendant à taille humaine créé il y a une quinzaine d’années, propose une activité polyvalente avec des domaines d’expertise en pathologie gynécologique du col, thyroïdienne et pulmonaire. Nous bénéficions d'un plateau technique moderne dans des locaux agréables. </w:t>
      </w:r>
    </w:p>
    <w:p w14:paraId="24EC5386" w14:textId="3FCCA393" w:rsidR="003062AF" w:rsidRPr="003062AF" w:rsidRDefault="002F6083">
      <w:pPr>
        <w:rPr>
          <w:rFonts w:ascii="Arial" w:hAnsi="Arial" w:cs="Arial"/>
        </w:rPr>
      </w:pPr>
      <w:r w:rsidRPr="003062AF">
        <w:rPr>
          <w:rFonts w:ascii="Arial" w:hAnsi="Arial" w:cs="Arial"/>
        </w:rPr>
        <w:t>Présentation du poste de remplaçant</w:t>
      </w:r>
      <w:r w:rsidR="003062AF">
        <w:rPr>
          <w:rFonts w:ascii="Arial" w:hAnsi="Arial" w:cs="Arial"/>
        </w:rPr>
        <w:t> : n</w:t>
      </w:r>
      <w:r w:rsidRPr="003062AF">
        <w:rPr>
          <w:rFonts w:ascii="Arial" w:hAnsi="Arial" w:cs="Arial"/>
        </w:rPr>
        <w:t xml:space="preserve">ous sommes à la recherche d’un médecin pour des remplacements réguliers </w:t>
      </w:r>
      <w:r w:rsidR="003062AF">
        <w:rPr>
          <w:rFonts w:ascii="Arial" w:hAnsi="Arial" w:cs="Arial"/>
        </w:rPr>
        <w:t xml:space="preserve">(hebdomadaire + congés) </w:t>
      </w:r>
      <w:r w:rsidRPr="003062AF">
        <w:rPr>
          <w:rFonts w:ascii="Arial" w:hAnsi="Arial" w:cs="Arial"/>
        </w:rPr>
        <w:t xml:space="preserve">à partir d’octobre 2023 avec possibilité de collaboration. Ce médecin devra être rigoureux et motivé, et avoir le </w:t>
      </w:r>
      <w:r w:rsidR="003062AF">
        <w:rPr>
          <w:rFonts w:ascii="Arial" w:hAnsi="Arial" w:cs="Arial"/>
        </w:rPr>
        <w:t>sens</w:t>
      </w:r>
      <w:r w:rsidRPr="003062AF">
        <w:rPr>
          <w:rFonts w:ascii="Arial" w:hAnsi="Arial" w:cs="Arial"/>
        </w:rPr>
        <w:t xml:space="preserve"> du relationnel avec les cliniciens. Le remplaçant sera encadré par l’ensemble de l’équipe médicale. Notre activité ne comporte </w:t>
      </w:r>
      <w:r w:rsidR="003062AF" w:rsidRPr="003062AF">
        <w:rPr>
          <w:rFonts w:ascii="Arial" w:hAnsi="Arial" w:cs="Arial"/>
        </w:rPr>
        <w:t>pas ou peu de</w:t>
      </w:r>
      <w:r w:rsidRPr="003062AF">
        <w:rPr>
          <w:rFonts w:ascii="Arial" w:hAnsi="Arial" w:cs="Arial"/>
        </w:rPr>
        <w:t xml:space="preserve"> macroscopie. </w:t>
      </w:r>
      <w:r w:rsidR="003062AF" w:rsidRPr="003062AF">
        <w:rPr>
          <w:rFonts w:ascii="Arial" w:hAnsi="Arial" w:cs="Arial"/>
        </w:rPr>
        <w:t>Les extemporanés sont réalisé</w:t>
      </w:r>
      <w:r w:rsidR="003062AF">
        <w:rPr>
          <w:rFonts w:ascii="Arial" w:hAnsi="Arial" w:cs="Arial"/>
        </w:rPr>
        <w:t>e</w:t>
      </w:r>
      <w:r w:rsidR="003062AF" w:rsidRPr="003062AF">
        <w:rPr>
          <w:rFonts w:ascii="Arial" w:hAnsi="Arial" w:cs="Arial"/>
        </w:rPr>
        <w:t xml:space="preserve">s </w:t>
      </w:r>
      <w:r w:rsidR="003C4AB1">
        <w:rPr>
          <w:rFonts w:ascii="Arial" w:hAnsi="Arial" w:cs="Arial"/>
        </w:rPr>
        <w:t>au cabinet</w:t>
      </w:r>
      <w:r w:rsidR="003062AF" w:rsidRPr="003062AF">
        <w:rPr>
          <w:rFonts w:ascii="Arial" w:hAnsi="Arial" w:cs="Arial"/>
        </w:rPr>
        <w:t xml:space="preserve">. </w:t>
      </w:r>
      <w:r w:rsidR="003062AF">
        <w:rPr>
          <w:rFonts w:ascii="Arial" w:hAnsi="Arial" w:cs="Arial"/>
        </w:rPr>
        <w:t xml:space="preserve">Chaque médecin dispose d’un bureau. </w:t>
      </w:r>
      <w:r w:rsidRPr="003062AF">
        <w:rPr>
          <w:rFonts w:ascii="Arial" w:hAnsi="Arial" w:cs="Arial"/>
        </w:rPr>
        <w:t xml:space="preserve">La rétrocession des honoraires se fait à hauteur de 30 % des actes facturés. </w:t>
      </w:r>
    </w:p>
    <w:p w14:paraId="0EB196A6" w14:textId="40184566" w:rsidR="003062AF" w:rsidRPr="003062AF" w:rsidRDefault="003062AF">
      <w:pPr>
        <w:rPr>
          <w:rFonts w:ascii="Arial" w:hAnsi="Arial" w:cs="Arial"/>
        </w:rPr>
      </w:pPr>
      <w:r w:rsidRPr="003062AF">
        <w:rPr>
          <w:rFonts w:ascii="Arial" w:hAnsi="Arial" w:cs="Arial"/>
        </w:rPr>
        <w:t>M</w:t>
      </w:r>
      <w:r w:rsidR="002F6083" w:rsidRPr="003062AF">
        <w:rPr>
          <w:rFonts w:ascii="Arial" w:hAnsi="Arial" w:cs="Arial"/>
        </w:rPr>
        <w:t>erci de nous contacter par mail accompagné d’un court CV</w:t>
      </w:r>
      <w:r w:rsidRPr="003062AF">
        <w:rPr>
          <w:rFonts w:ascii="Arial" w:hAnsi="Arial" w:cs="Arial"/>
        </w:rPr>
        <w:t xml:space="preserve"> </w:t>
      </w:r>
      <w:r w:rsidR="002F6083" w:rsidRPr="003062AF">
        <w:rPr>
          <w:rFonts w:ascii="Arial" w:hAnsi="Arial" w:cs="Arial"/>
        </w:rPr>
        <w:t xml:space="preserve">: </w:t>
      </w:r>
      <w:r w:rsidRPr="003062AF">
        <w:rPr>
          <w:rFonts w:ascii="Arial" w:hAnsi="Arial" w:cs="Arial"/>
        </w:rPr>
        <w:t>p.reau@reaupathologie.fr</w:t>
      </w:r>
    </w:p>
    <w:p w14:paraId="191475B5" w14:textId="109CAE44" w:rsidR="00355675" w:rsidRPr="003062AF" w:rsidRDefault="002F6083">
      <w:pPr>
        <w:rPr>
          <w:rFonts w:ascii="Arial" w:hAnsi="Arial" w:cs="Arial"/>
        </w:rPr>
      </w:pPr>
      <w:r w:rsidRPr="003062AF">
        <w:rPr>
          <w:rFonts w:ascii="Arial" w:hAnsi="Arial" w:cs="Arial"/>
        </w:rPr>
        <w:t xml:space="preserve">Une présentation plus complète de la structure est disponible sur notre site : </w:t>
      </w:r>
      <w:r w:rsidR="003062AF" w:rsidRPr="003062AF">
        <w:rPr>
          <w:rFonts w:ascii="Arial" w:hAnsi="Arial" w:cs="Arial"/>
        </w:rPr>
        <w:t>https://www.reaupathologie.fr</w:t>
      </w:r>
    </w:p>
    <w:sectPr w:rsidR="00355675" w:rsidRPr="0030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3"/>
    <w:rsid w:val="0007283A"/>
    <w:rsid w:val="002F6083"/>
    <w:rsid w:val="003062AF"/>
    <w:rsid w:val="00355675"/>
    <w:rsid w:val="003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F3A"/>
  <w15:chartTrackingRefBased/>
  <w15:docId w15:val="{BB5BA673-B864-4A30-B93D-86486A0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Réau</dc:creator>
  <cp:keywords/>
  <dc:description/>
  <cp:lastModifiedBy>Patricia Réau</cp:lastModifiedBy>
  <cp:revision>2</cp:revision>
  <dcterms:created xsi:type="dcterms:W3CDTF">2023-08-31T13:52:00Z</dcterms:created>
  <dcterms:modified xsi:type="dcterms:W3CDTF">2023-08-31T14:21:00Z</dcterms:modified>
</cp:coreProperties>
</file>