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01" w:rsidRDefault="00BA150D" w:rsidP="00092E3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EurostileLTStd-Ex2" w:hAnsi="EurostileLTStd-Ex2" w:cs="EurostileLTStd-Ex2"/>
          <w:color w:val="000000"/>
          <w:sz w:val="14"/>
          <w:szCs w:val="14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1894205" cy="5715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med_logo_40_12_ad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4C01" w:rsidRPr="00BA150D" w:rsidRDefault="00BE4C01" w:rsidP="00092E3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cstheme="minorHAnsi"/>
          <w:iCs/>
          <w:color w:val="000000"/>
          <w:sz w:val="15"/>
          <w:szCs w:val="15"/>
        </w:rPr>
      </w:pPr>
      <w:r w:rsidRPr="00BA150D">
        <w:rPr>
          <w:rFonts w:cstheme="minorHAnsi"/>
          <w:color w:val="000000"/>
          <w:sz w:val="14"/>
          <w:szCs w:val="14"/>
        </w:rPr>
        <w:t xml:space="preserve">La Fondation privée ADMED, avec </w:t>
      </w:r>
      <w:r w:rsidR="00623B4F" w:rsidRPr="00BA150D">
        <w:rPr>
          <w:rFonts w:cstheme="minorHAnsi"/>
          <w:color w:val="000000"/>
          <w:sz w:val="14"/>
          <w:szCs w:val="14"/>
        </w:rPr>
        <w:t>plus</w:t>
      </w:r>
      <w:r w:rsidR="000B713B" w:rsidRPr="00BA150D">
        <w:rPr>
          <w:rFonts w:cstheme="minorHAnsi"/>
          <w:color w:val="000000"/>
          <w:sz w:val="14"/>
          <w:szCs w:val="14"/>
        </w:rPr>
        <w:t xml:space="preserve"> de </w:t>
      </w:r>
      <w:r w:rsidR="009133EC">
        <w:rPr>
          <w:rFonts w:cstheme="minorHAnsi"/>
          <w:color w:val="000000"/>
          <w:sz w:val="14"/>
          <w:szCs w:val="14"/>
        </w:rPr>
        <w:t>200</w:t>
      </w:r>
      <w:r w:rsidRPr="00BA150D">
        <w:rPr>
          <w:rFonts w:cstheme="minorHAnsi"/>
          <w:color w:val="000000"/>
          <w:sz w:val="14"/>
          <w:szCs w:val="14"/>
        </w:rPr>
        <w:t xml:space="preserve"> collaborateurs, réalise les analyses médicales (chimie clinique, hématologie, -hématologie, microbiologie</w:t>
      </w:r>
      <w:r w:rsidR="009133EC">
        <w:rPr>
          <w:rFonts w:cstheme="minorHAnsi"/>
          <w:color w:val="000000"/>
          <w:sz w:val="14"/>
          <w:szCs w:val="14"/>
        </w:rPr>
        <w:t>, médecine transfusionnelle</w:t>
      </w:r>
      <w:r w:rsidRPr="00BA150D">
        <w:rPr>
          <w:rFonts w:cstheme="minorHAnsi"/>
          <w:color w:val="000000"/>
          <w:sz w:val="14"/>
          <w:szCs w:val="14"/>
        </w:rPr>
        <w:t>) ainsi que les diagnostics médicaux en pathologie pour les patients de divers hôpitaux, homes et institutions de santé, ainsi que pour des cabinets médicaux.</w:t>
      </w:r>
      <w:r w:rsidR="00092E3F" w:rsidRPr="00BA150D">
        <w:rPr>
          <w:rFonts w:cstheme="minorHAnsi"/>
          <w:color w:val="000000"/>
          <w:sz w:val="14"/>
          <w:szCs w:val="14"/>
        </w:rPr>
        <w:t xml:space="preserve"> </w:t>
      </w:r>
      <w:r w:rsidRPr="00BA150D">
        <w:rPr>
          <w:rFonts w:cstheme="minorHAnsi"/>
          <w:color w:val="000000"/>
          <w:sz w:val="14"/>
          <w:szCs w:val="14"/>
        </w:rPr>
        <w:t>ADMED est une entreprise accréditée ISO/CEI 17025 et 15189</w:t>
      </w:r>
      <w:r w:rsidRPr="00BA150D">
        <w:rPr>
          <w:rFonts w:cstheme="minorHAnsi"/>
          <w:iCs/>
          <w:color w:val="000000"/>
          <w:sz w:val="15"/>
          <w:szCs w:val="15"/>
        </w:rPr>
        <w:t>.</w:t>
      </w:r>
    </w:p>
    <w:p w:rsidR="00BE4C01" w:rsidRDefault="00BE4C01" w:rsidP="00BE4C01">
      <w:pPr>
        <w:autoSpaceDE w:val="0"/>
        <w:autoSpaceDN w:val="0"/>
        <w:adjustRightInd w:val="0"/>
        <w:spacing w:after="0" w:line="240" w:lineRule="auto"/>
        <w:ind w:left="1560"/>
        <w:rPr>
          <w:rFonts w:ascii="EurostileLTStd-Ex2" w:hAnsi="EurostileLTStd-Ex2" w:cs="EurostileLTStd-Ex2"/>
          <w:sz w:val="14"/>
          <w:szCs w:val="14"/>
        </w:rPr>
      </w:pPr>
    </w:p>
    <w:p w:rsidR="00F23389" w:rsidRDefault="00F23389" w:rsidP="005E7A4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5"/>
          <w:szCs w:val="15"/>
        </w:rPr>
      </w:pPr>
    </w:p>
    <w:p w:rsidR="005E7A40" w:rsidRDefault="005E7A40" w:rsidP="005E7A4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5"/>
          <w:szCs w:val="15"/>
        </w:rPr>
      </w:pPr>
    </w:p>
    <w:p w:rsidR="00C95E18" w:rsidRDefault="00C95E18" w:rsidP="00C95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4C0B" w:rsidRDefault="00D54C0B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AF2E7E" w:rsidRDefault="00AF2E7E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D07048" w:rsidRDefault="00D07048" w:rsidP="00D07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Pour compléter son équipe de médecins, ADMED cherche un-e : </w:t>
      </w:r>
    </w:p>
    <w:p w:rsidR="005E7A40" w:rsidRPr="00C95E18" w:rsidRDefault="005E7A40" w:rsidP="00326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26307" w:rsidRDefault="00326307" w:rsidP="005E7A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E7E" w:rsidRPr="00C95E18" w:rsidRDefault="00AF2E7E" w:rsidP="005E7A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26307" w:rsidRPr="00C95E18" w:rsidRDefault="00D07048" w:rsidP="003263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Médecin Pathologue 80-100%</w:t>
      </w:r>
    </w:p>
    <w:p w:rsidR="00326307" w:rsidRPr="00C95E18" w:rsidRDefault="00326307" w:rsidP="001E0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C95E18" w:rsidRPr="00C95E18" w:rsidRDefault="00C95E18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95E18">
        <w:rPr>
          <w:rFonts w:cstheme="minorHAnsi"/>
          <w:b/>
          <w:bCs/>
          <w:color w:val="000000"/>
        </w:rPr>
        <w:t>Votre mission :</w:t>
      </w:r>
      <w:bookmarkStart w:id="0" w:name="_GoBack"/>
      <w:bookmarkEnd w:id="0"/>
    </w:p>
    <w:p w:rsidR="00C95E18" w:rsidRDefault="00D07048" w:rsidP="00C95E1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EDB">
        <w:rPr>
          <w:rFonts w:cstheme="minorHAnsi"/>
        </w:rPr>
        <w:t>Vous exerce</w:t>
      </w:r>
      <w:r>
        <w:rPr>
          <w:rFonts w:cstheme="minorHAnsi"/>
        </w:rPr>
        <w:t>re</w:t>
      </w:r>
      <w:r w:rsidRPr="00380EDB">
        <w:rPr>
          <w:rFonts w:cstheme="minorHAnsi"/>
        </w:rPr>
        <w:t>z une a</w:t>
      </w:r>
      <w:r>
        <w:rPr>
          <w:rFonts w:cstheme="minorHAnsi"/>
        </w:rPr>
        <w:t>ctivité diagnostique générale</w:t>
      </w:r>
      <w:r w:rsidRPr="00380EDB">
        <w:rPr>
          <w:rFonts w:cstheme="minorHAnsi"/>
        </w:rPr>
        <w:t xml:space="preserve">, avec participation aux examens extemporanés et </w:t>
      </w:r>
      <w:r>
        <w:rPr>
          <w:rFonts w:cstheme="minorHAnsi"/>
        </w:rPr>
        <w:t>piquets</w:t>
      </w:r>
    </w:p>
    <w:p w:rsidR="00973286" w:rsidRDefault="00D07048" w:rsidP="00D0704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380EDB">
        <w:rPr>
          <w:rFonts w:asciiTheme="minorHAnsi" w:hAnsiTheme="minorHAnsi" w:cstheme="minorHAnsi"/>
          <w:sz w:val="22"/>
          <w:szCs w:val="22"/>
        </w:rPr>
        <w:t>ous assure</w:t>
      </w:r>
      <w:r>
        <w:rPr>
          <w:rFonts w:asciiTheme="minorHAnsi" w:hAnsiTheme="minorHAnsi" w:cstheme="minorHAnsi"/>
          <w:sz w:val="22"/>
          <w:szCs w:val="22"/>
        </w:rPr>
        <w:t>re</w:t>
      </w:r>
      <w:r w:rsidRPr="00380EDB">
        <w:rPr>
          <w:rFonts w:asciiTheme="minorHAnsi" w:hAnsiTheme="minorHAnsi" w:cstheme="minorHAnsi"/>
          <w:sz w:val="22"/>
          <w:szCs w:val="22"/>
        </w:rPr>
        <w:t>z au quotidien la prise en charge macro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80EDB">
        <w:rPr>
          <w:rFonts w:asciiTheme="minorHAnsi" w:hAnsiTheme="minorHAnsi" w:cstheme="minorHAnsi"/>
          <w:sz w:val="22"/>
          <w:szCs w:val="22"/>
        </w:rPr>
        <w:t xml:space="preserve"> et microscopique des biopsies et </w:t>
      </w:r>
      <w:r>
        <w:rPr>
          <w:rFonts w:asciiTheme="minorHAnsi" w:hAnsiTheme="minorHAnsi" w:cstheme="minorHAnsi"/>
          <w:sz w:val="22"/>
          <w:szCs w:val="22"/>
        </w:rPr>
        <w:t>pièces opératoires</w:t>
      </w:r>
    </w:p>
    <w:p w:rsidR="00973286" w:rsidRDefault="00973286" w:rsidP="00D0704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D07048">
        <w:rPr>
          <w:rFonts w:asciiTheme="minorHAnsi" w:hAnsiTheme="minorHAnsi" w:cstheme="minorHAnsi"/>
          <w:sz w:val="22"/>
          <w:szCs w:val="22"/>
        </w:rPr>
        <w:t xml:space="preserve">ous </w:t>
      </w:r>
      <w:r w:rsidR="00D07048" w:rsidRPr="00380EDB">
        <w:rPr>
          <w:rFonts w:asciiTheme="minorHAnsi" w:hAnsiTheme="minorHAnsi" w:cstheme="minorHAnsi"/>
          <w:sz w:val="22"/>
          <w:szCs w:val="22"/>
        </w:rPr>
        <w:t>participe</w:t>
      </w:r>
      <w:r w:rsidR="00D07048">
        <w:rPr>
          <w:rFonts w:asciiTheme="minorHAnsi" w:hAnsiTheme="minorHAnsi" w:cstheme="minorHAnsi"/>
          <w:sz w:val="22"/>
          <w:szCs w:val="22"/>
        </w:rPr>
        <w:t>re</w:t>
      </w:r>
      <w:r w:rsidR="00D07048" w:rsidRPr="00380EDB">
        <w:rPr>
          <w:rFonts w:asciiTheme="minorHAnsi" w:hAnsiTheme="minorHAnsi" w:cstheme="minorHAnsi"/>
          <w:sz w:val="22"/>
          <w:szCs w:val="22"/>
        </w:rPr>
        <w:t xml:space="preserve">z </w:t>
      </w:r>
      <w:r w:rsidR="00D07048">
        <w:rPr>
          <w:rFonts w:asciiTheme="minorHAnsi" w:hAnsiTheme="minorHAnsi" w:cstheme="minorHAnsi"/>
          <w:sz w:val="22"/>
          <w:szCs w:val="22"/>
        </w:rPr>
        <w:t>à la formation et à l’encadrement du médecin</w:t>
      </w:r>
      <w:r w:rsidR="00D07048" w:rsidRPr="00380EDB">
        <w:rPr>
          <w:rFonts w:asciiTheme="minorHAnsi" w:hAnsiTheme="minorHAnsi" w:cstheme="minorHAnsi"/>
          <w:sz w:val="22"/>
          <w:szCs w:val="22"/>
        </w:rPr>
        <w:t xml:space="preserve"> assis</w:t>
      </w:r>
      <w:r w:rsidR="00D07048">
        <w:rPr>
          <w:rFonts w:asciiTheme="minorHAnsi" w:hAnsiTheme="minorHAnsi" w:cstheme="minorHAnsi"/>
          <w:sz w:val="22"/>
          <w:szCs w:val="22"/>
        </w:rPr>
        <w:t>tant</w:t>
      </w:r>
    </w:p>
    <w:p w:rsidR="00D07048" w:rsidRDefault="00973286" w:rsidP="00D0704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D07048" w:rsidRPr="00380EDB">
        <w:rPr>
          <w:rFonts w:asciiTheme="minorHAnsi" w:hAnsiTheme="minorHAnsi" w:cstheme="minorHAnsi"/>
          <w:sz w:val="22"/>
          <w:szCs w:val="22"/>
        </w:rPr>
        <w:t>ous prépare</w:t>
      </w:r>
      <w:r w:rsidR="00D07048">
        <w:rPr>
          <w:rFonts w:asciiTheme="minorHAnsi" w:hAnsiTheme="minorHAnsi" w:cstheme="minorHAnsi"/>
          <w:sz w:val="22"/>
          <w:szCs w:val="22"/>
        </w:rPr>
        <w:t>re</w:t>
      </w:r>
      <w:r w:rsidR="00D07048" w:rsidRPr="00380EDB">
        <w:rPr>
          <w:rFonts w:asciiTheme="minorHAnsi" w:hAnsiTheme="minorHAnsi" w:cstheme="minorHAnsi"/>
          <w:sz w:val="22"/>
          <w:szCs w:val="22"/>
        </w:rPr>
        <w:t xml:space="preserve">z </w:t>
      </w:r>
      <w:r w:rsidR="00D07048">
        <w:rPr>
          <w:rFonts w:asciiTheme="minorHAnsi" w:hAnsiTheme="minorHAnsi" w:cstheme="minorHAnsi"/>
          <w:sz w:val="22"/>
          <w:szCs w:val="22"/>
        </w:rPr>
        <w:t>les différents tumorboards multidisciplinaires et</w:t>
      </w:r>
      <w:r>
        <w:rPr>
          <w:rFonts w:asciiTheme="minorHAnsi" w:hAnsiTheme="minorHAnsi" w:cstheme="minorHAnsi"/>
          <w:sz w:val="22"/>
          <w:szCs w:val="22"/>
        </w:rPr>
        <w:t xml:space="preserve"> colloques internes et externes</w:t>
      </w:r>
    </w:p>
    <w:p w:rsidR="00D07048" w:rsidRDefault="00D07048" w:rsidP="00D07048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F2E7E" w:rsidRPr="00380EDB" w:rsidRDefault="00AF2E7E" w:rsidP="00D07048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95E18" w:rsidRPr="00C95E18" w:rsidRDefault="00C95E18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95E18">
        <w:rPr>
          <w:rFonts w:cstheme="minorHAnsi"/>
          <w:b/>
          <w:bCs/>
          <w:color w:val="000000"/>
        </w:rPr>
        <w:t>Compétences requises :</w:t>
      </w:r>
    </w:p>
    <w:p w:rsidR="00D07048" w:rsidRPr="00380EDB" w:rsidRDefault="00D07048" w:rsidP="00D0704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0EDB">
        <w:rPr>
          <w:rFonts w:asciiTheme="minorHAnsi" w:hAnsiTheme="minorHAnsi" w:cstheme="minorHAnsi"/>
          <w:sz w:val="22"/>
          <w:szCs w:val="22"/>
        </w:rPr>
        <w:t>Vous êtes titulaire d'un diplôme fédéral de médecin et d’une spécialisation FMH en pathologie, ou d’un titre étra</w:t>
      </w:r>
      <w:r>
        <w:rPr>
          <w:rFonts w:asciiTheme="minorHAnsi" w:hAnsiTheme="minorHAnsi" w:cstheme="minorHAnsi"/>
          <w:sz w:val="22"/>
          <w:szCs w:val="22"/>
        </w:rPr>
        <w:t>nger équivalent reconnu MEBEKO</w:t>
      </w:r>
    </w:p>
    <w:p w:rsidR="00D07048" w:rsidRPr="00D07048" w:rsidRDefault="00D07048" w:rsidP="00C95E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EDB">
        <w:rPr>
          <w:rFonts w:cstheme="minorHAnsi"/>
        </w:rPr>
        <w:t>Vous bénéficiez d'une formation solide et complète en pathologie chirurgicale</w:t>
      </w:r>
      <w:r w:rsidRPr="00C95E18">
        <w:rPr>
          <w:rFonts w:cstheme="minorHAnsi"/>
        </w:rPr>
        <w:t xml:space="preserve"> </w:t>
      </w:r>
    </w:p>
    <w:p w:rsidR="00D07048" w:rsidRDefault="00D07048" w:rsidP="00D0704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êtes rigour</w:t>
      </w:r>
      <w:r w:rsidRPr="00380EDB">
        <w:rPr>
          <w:rFonts w:asciiTheme="minorHAnsi" w:hAnsiTheme="minorHAnsi" w:cstheme="minorHAnsi"/>
          <w:sz w:val="22"/>
          <w:szCs w:val="22"/>
        </w:rPr>
        <w:t xml:space="preserve">eux-se, précis-e, fiable, responsable, vous faites preuve d'engagement personnel </w:t>
      </w:r>
    </w:p>
    <w:p w:rsidR="00D07048" w:rsidRPr="00380EDB" w:rsidRDefault="00D07048" w:rsidP="00D0704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0EDB">
        <w:rPr>
          <w:rFonts w:asciiTheme="minorHAnsi" w:hAnsiTheme="minorHAnsi" w:cstheme="minorHAnsi"/>
          <w:sz w:val="22"/>
          <w:szCs w:val="22"/>
        </w:rPr>
        <w:t>Vous avez la capacité de travailler seul(e) et en équipe</w:t>
      </w:r>
    </w:p>
    <w:p w:rsidR="00D07048" w:rsidRPr="00380EDB" w:rsidRDefault="00D07048" w:rsidP="00D0704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0ED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ous disposez d’une facilité d’ad</w:t>
      </w:r>
      <w:r w:rsidRPr="00380EDB">
        <w:rPr>
          <w:rFonts w:asciiTheme="minorHAnsi" w:hAnsiTheme="minorHAnsi" w:cstheme="minorHAnsi"/>
          <w:sz w:val="22"/>
          <w:szCs w:val="22"/>
        </w:rPr>
        <w:t>aptation et d’intégration ai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380EDB">
        <w:rPr>
          <w:rFonts w:asciiTheme="minorHAnsi" w:hAnsiTheme="minorHAnsi" w:cstheme="minorHAnsi"/>
          <w:sz w:val="22"/>
          <w:szCs w:val="22"/>
        </w:rPr>
        <w:t>si qu’un bon esprit d’équipe</w:t>
      </w:r>
    </w:p>
    <w:p w:rsidR="00D07048" w:rsidRDefault="00D07048" w:rsidP="00D0704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0EDB">
        <w:rPr>
          <w:rFonts w:asciiTheme="minorHAnsi" w:hAnsiTheme="minorHAnsi" w:cstheme="minorHAnsi"/>
          <w:sz w:val="22"/>
          <w:szCs w:val="22"/>
        </w:rPr>
        <w:t xml:space="preserve">Vous maîtrisez </w:t>
      </w:r>
      <w:r>
        <w:rPr>
          <w:rFonts w:asciiTheme="minorHAnsi" w:hAnsiTheme="minorHAnsi" w:cstheme="minorHAnsi"/>
          <w:sz w:val="22"/>
          <w:szCs w:val="22"/>
        </w:rPr>
        <w:t>le français écrit et oral (niveau B2 minimum)</w:t>
      </w:r>
    </w:p>
    <w:p w:rsidR="00D07048" w:rsidRPr="00380EDB" w:rsidRDefault="00D07048" w:rsidP="00D0704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 sous-titre de cytopathologie ou de pathologie moléculaire est un plus.</w:t>
      </w:r>
    </w:p>
    <w:p w:rsidR="00C95E18" w:rsidRDefault="00C95E18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AF2E7E" w:rsidRPr="00C95E18" w:rsidRDefault="00AF2E7E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C95E18" w:rsidRPr="00C95E18" w:rsidRDefault="00C95E18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C95E18">
        <w:rPr>
          <w:rFonts w:cstheme="minorHAnsi"/>
          <w:b/>
          <w:bCs/>
          <w:color w:val="000000"/>
        </w:rPr>
        <w:t xml:space="preserve">Lieu de travail : </w:t>
      </w:r>
      <w:r w:rsidR="00E42DD5">
        <w:rPr>
          <w:rFonts w:cstheme="minorHAnsi"/>
          <w:bCs/>
          <w:color w:val="000000"/>
        </w:rPr>
        <w:t xml:space="preserve">Neuchâtel </w:t>
      </w:r>
    </w:p>
    <w:p w:rsidR="00C95E18" w:rsidRDefault="00C95E18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C95E18" w:rsidRPr="00C95E18" w:rsidRDefault="00C95E18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5E18">
        <w:rPr>
          <w:rFonts w:cstheme="minorHAnsi"/>
          <w:b/>
          <w:bCs/>
          <w:color w:val="000000"/>
        </w:rPr>
        <w:t xml:space="preserve">Entrée en fonction </w:t>
      </w:r>
      <w:r w:rsidRPr="00C95E18">
        <w:rPr>
          <w:rFonts w:cstheme="minorHAnsi"/>
          <w:b/>
          <w:color w:val="000000"/>
        </w:rPr>
        <w:t>:</w:t>
      </w:r>
      <w:r w:rsidRPr="00C95E18">
        <w:rPr>
          <w:rFonts w:cstheme="minorHAnsi"/>
          <w:color w:val="000000"/>
        </w:rPr>
        <w:t xml:space="preserve"> </w:t>
      </w:r>
      <w:r w:rsidR="00E42DD5">
        <w:rPr>
          <w:rFonts w:cstheme="minorHAnsi"/>
          <w:color w:val="000000"/>
        </w:rPr>
        <w:t>à convenir</w:t>
      </w:r>
    </w:p>
    <w:p w:rsidR="00C95E18" w:rsidRDefault="00C95E18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42DD5" w:rsidRDefault="00E42DD5" w:rsidP="00E42D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73555">
        <w:rPr>
          <w:rFonts w:cstheme="minorHAnsi"/>
          <w:color w:val="000000"/>
        </w:rPr>
        <w:t xml:space="preserve">Des renseignements complémentaires peuvent être obtenus auprès </w:t>
      </w:r>
      <w:r w:rsidR="009133EC">
        <w:rPr>
          <w:rFonts w:cstheme="minorHAnsi"/>
          <w:color w:val="000000"/>
        </w:rPr>
        <w:t>du Dr Samir Benabidallah</w:t>
      </w:r>
      <w:r w:rsidRPr="00380EDB">
        <w:rPr>
          <w:rFonts w:cstheme="minorHAnsi"/>
          <w:color w:val="000000"/>
        </w:rPr>
        <w:t xml:space="preserve"> au 032</w:t>
      </w:r>
      <w:r>
        <w:rPr>
          <w:rFonts w:cstheme="minorHAnsi"/>
          <w:color w:val="000000"/>
        </w:rPr>
        <w:t xml:space="preserve"> </w:t>
      </w:r>
      <w:r w:rsidRPr="00380EDB">
        <w:rPr>
          <w:rFonts w:cstheme="minorHAnsi"/>
          <w:color w:val="000000"/>
        </w:rPr>
        <w:t>720</w:t>
      </w:r>
      <w:r>
        <w:rPr>
          <w:rFonts w:cstheme="minorHAnsi"/>
          <w:color w:val="000000"/>
        </w:rPr>
        <w:t xml:space="preserve"> </w:t>
      </w:r>
      <w:r w:rsidRPr="00380EDB">
        <w:rPr>
          <w:rFonts w:cstheme="minorHAnsi"/>
          <w:color w:val="000000"/>
        </w:rPr>
        <w:t>00</w:t>
      </w:r>
      <w:r>
        <w:rPr>
          <w:rFonts w:cstheme="minorHAnsi"/>
          <w:color w:val="000000"/>
        </w:rPr>
        <w:t xml:space="preserve"> </w:t>
      </w:r>
      <w:r w:rsidRPr="00380EDB">
        <w:rPr>
          <w:rFonts w:cstheme="minorHAnsi"/>
          <w:color w:val="000000"/>
        </w:rPr>
        <w:t>50</w:t>
      </w:r>
      <w:r>
        <w:rPr>
          <w:rFonts w:cstheme="minorHAnsi"/>
          <w:color w:val="000000"/>
        </w:rPr>
        <w:t>.</w:t>
      </w:r>
    </w:p>
    <w:p w:rsidR="00C95E18" w:rsidRDefault="00C95E18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</w:p>
    <w:p w:rsidR="00C95E18" w:rsidRPr="00C95E18" w:rsidRDefault="006E1FAF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A150D">
        <w:rPr>
          <w:rFonts w:cstheme="minorHAnsi"/>
          <w:noProof/>
          <w:color w:val="000000"/>
          <w:lang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4036695</wp:posOffset>
            </wp:positionH>
            <wp:positionV relativeFrom="paragraph">
              <wp:posOffset>13335</wp:posOffset>
            </wp:positionV>
            <wp:extent cx="2524125" cy="2171700"/>
            <wp:effectExtent l="0" t="0" r="9525" b="0"/>
            <wp:wrapNone/>
            <wp:docPr id="2" name="Image 2" descr="H:\ADMED\RH\MODELES\NOUVEAU LOGO\admed_lettre_filig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ED\RH\MODELES\NOUVEAU LOGO\admed_lettre_filigra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E18" w:rsidRPr="00C95E18">
        <w:rPr>
          <w:rFonts w:cstheme="minorHAnsi"/>
          <w:color w:val="000000"/>
        </w:rPr>
        <w:t xml:space="preserve">Votre offre de candidature accompagnée des documents usuels (lettre de motivation, CV et certificats) est à adresser par courrier électronique à </w:t>
      </w:r>
      <w:hyperlink r:id="rId9" w:history="1">
        <w:r w:rsidR="00C95E18" w:rsidRPr="00C95E18">
          <w:rPr>
            <w:rStyle w:val="Lienhypertexte"/>
            <w:rFonts w:cstheme="minorHAnsi"/>
          </w:rPr>
          <w:t>admed.rh@ne.ch</w:t>
        </w:r>
      </w:hyperlink>
      <w:r w:rsidR="00C95E18" w:rsidRPr="00C95E18">
        <w:rPr>
          <w:rFonts w:cstheme="minorHAnsi"/>
          <w:color w:val="000000"/>
        </w:rPr>
        <w:t>.</w:t>
      </w:r>
    </w:p>
    <w:p w:rsidR="00C95E18" w:rsidRPr="00C95E18" w:rsidRDefault="00C95E18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95E18" w:rsidRPr="00C95E18" w:rsidRDefault="00C95E18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23B4F" w:rsidRPr="00C95E18" w:rsidRDefault="00623B4F" w:rsidP="00C95E1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</w:p>
    <w:sectPr w:rsidR="00623B4F" w:rsidRPr="00C95E18" w:rsidSect="00092E3F">
      <w:pgSz w:w="11906" w:h="16838"/>
      <w:pgMar w:top="1135" w:right="70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01" w:rsidRDefault="00617301" w:rsidP="00623B4F">
      <w:pPr>
        <w:spacing w:after="0" w:line="240" w:lineRule="auto"/>
      </w:pPr>
      <w:r>
        <w:separator/>
      </w:r>
    </w:p>
  </w:endnote>
  <w:endnote w:type="continuationSeparator" w:id="0">
    <w:p w:rsidR="00617301" w:rsidRDefault="00617301" w:rsidP="0062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LTStd-Ex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01" w:rsidRDefault="00617301" w:rsidP="00623B4F">
      <w:pPr>
        <w:spacing w:after="0" w:line="240" w:lineRule="auto"/>
      </w:pPr>
      <w:r>
        <w:separator/>
      </w:r>
    </w:p>
  </w:footnote>
  <w:footnote w:type="continuationSeparator" w:id="0">
    <w:p w:rsidR="00617301" w:rsidRDefault="00617301" w:rsidP="0062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789B"/>
    <w:multiLevelType w:val="hybridMultilevel"/>
    <w:tmpl w:val="3C0864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1522"/>
    <w:multiLevelType w:val="multilevel"/>
    <w:tmpl w:val="BAAC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B0299"/>
    <w:multiLevelType w:val="hybridMultilevel"/>
    <w:tmpl w:val="71D6AA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5B1"/>
    <w:multiLevelType w:val="hybridMultilevel"/>
    <w:tmpl w:val="3CE0AC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3EB1"/>
    <w:multiLevelType w:val="multilevel"/>
    <w:tmpl w:val="CC64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0"/>
    <w:rsid w:val="00000A21"/>
    <w:rsid w:val="00007BB3"/>
    <w:rsid w:val="00074756"/>
    <w:rsid w:val="00092E3F"/>
    <w:rsid w:val="000A70AC"/>
    <w:rsid w:val="000B62CB"/>
    <w:rsid w:val="000B713B"/>
    <w:rsid w:val="000C715D"/>
    <w:rsid w:val="0010269D"/>
    <w:rsid w:val="00124B22"/>
    <w:rsid w:val="001823BE"/>
    <w:rsid w:val="001C7E23"/>
    <w:rsid w:val="001D176C"/>
    <w:rsid w:val="001D3181"/>
    <w:rsid w:val="001D4455"/>
    <w:rsid w:val="001E09A5"/>
    <w:rsid w:val="00273EC9"/>
    <w:rsid w:val="00290069"/>
    <w:rsid w:val="002A0290"/>
    <w:rsid w:val="002D681C"/>
    <w:rsid w:val="00326307"/>
    <w:rsid w:val="003474C4"/>
    <w:rsid w:val="003713B7"/>
    <w:rsid w:val="00373223"/>
    <w:rsid w:val="00393162"/>
    <w:rsid w:val="003F73CE"/>
    <w:rsid w:val="00462F67"/>
    <w:rsid w:val="00493E70"/>
    <w:rsid w:val="004A4D5D"/>
    <w:rsid w:val="004D0395"/>
    <w:rsid w:val="00553164"/>
    <w:rsid w:val="005703C5"/>
    <w:rsid w:val="00592F2C"/>
    <w:rsid w:val="005A1686"/>
    <w:rsid w:val="005A2FA5"/>
    <w:rsid w:val="005A31EA"/>
    <w:rsid w:val="005D123F"/>
    <w:rsid w:val="005D470C"/>
    <w:rsid w:val="005E7A40"/>
    <w:rsid w:val="00611DDF"/>
    <w:rsid w:val="00612F47"/>
    <w:rsid w:val="006154F5"/>
    <w:rsid w:val="00617301"/>
    <w:rsid w:val="00623B4F"/>
    <w:rsid w:val="00653471"/>
    <w:rsid w:val="00685268"/>
    <w:rsid w:val="006A641E"/>
    <w:rsid w:val="006D0357"/>
    <w:rsid w:val="006E1FAF"/>
    <w:rsid w:val="006E2599"/>
    <w:rsid w:val="006E6280"/>
    <w:rsid w:val="006F0F99"/>
    <w:rsid w:val="00713D4F"/>
    <w:rsid w:val="00726292"/>
    <w:rsid w:val="00732D48"/>
    <w:rsid w:val="00852463"/>
    <w:rsid w:val="008649DF"/>
    <w:rsid w:val="00883F38"/>
    <w:rsid w:val="008955A6"/>
    <w:rsid w:val="008E643F"/>
    <w:rsid w:val="009042C1"/>
    <w:rsid w:val="009133EC"/>
    <w:rsid w:val="00917B31"/>
    <w:rsid w:val="00972B82"/>
    <w:rsid w:val="00973286"/>
    <w:rsid w:val="00981FDD"/>
    <w:rsid w:val="009A2613"/>
    <w:rsid w:val="009C564F"/>
    <w:rsid w:val="009D3421"/>
    <w:rsid w:val="009E5B50"/>
    <w:rsid w:val="009F3EDA"/>
    <w:rsid w:val="00A2509D"/>
    <w:rsid w:val="00A26D8C"/>
    <w:rsid w:val="00A33557"/>
    <w:rsid w:val="00A40394"/>
    <w:rsid w:val="00A6759A"/>
    <w:rsid w:val="00A7583D"/>
    <w:rsid w:val="00A96B5E"/>
    <w:rsid w:val="00AB4B36"/>
    <w:rsid w:val="00AF199A"/>
    <w:rsid w:val="00AF2E7E"/>
    <w:rsid w:val="00B173A1"/>
    <w:rsid w:val="00B273FC"/>
    <w:rsid w:val="00B90064"/>
    <w:rsid w:val="00B96705"/>
    <w:rsid w:val="00BA150D"/>
    <w:rsid w:val="00BC193B"/>
    <w:rsid w:val="00BD658B"/>
    <w:rsid w:val="00BE4C01"/>
    <w:rsid w:val="00C238C3"/>
    <w:rsid w:val="00C34884"/>
    <w:rsid w:val="00C8203B"/>
    <w:rsid w:val="00C95E18"/>
    <w:rsid w:val="00CC7419"/>
    <w:rsid w:val="00CD513A"/>
    <w:rsid w:val="00CE3018"/>
    <w:rsid w:val="00D07048"/>
    <w:rsid w:val="00D374F4"/>
    <w:rsid w:val="00D42A9A"/>
    <w:rsid w:val="00D54C0B"/>
    <w:rsid w:val="00D67F2B"/>
    <w:rsid w:val="00D759AF"/>
    <w:rsid w:val="00D80E81"/>
    <w:rsid w:val="00D858B0"/>
    <w:rsid w:val="00E07A3D"/>
    <w:rsid w:val="00E1101C"/>
    <w:rsid w:val="00E42DD5"/>
    <w:rsid w:val="00E52679"/>
    <w:rsid w:val="00E60CC7"/>
    <w:rsid w:val="00F2288B"/>
    <w:rsid w:val="00F23389"/>
    <w:rsid w:val="00F3024A"/>
    <w:rsid w:val="00F46ABB"/>
    <w:rsid w:val="00F63299"/>
    <w:rsid w:val="00F91DE0"/>
    <w:rsid w:val="00F93D92"/>
    <w:rsid w:val="00FA565B"/>
    <w:rsid w:val="00FD3EF4"/>
    <w:rsid w:val="00FD50F2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C08681-624A-4A46-A82C-E2071ED4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5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269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3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2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B4F"/>
  </w:style>
  <w:style w:type="paragraph" w:styleId="Pieddepage">
    <w:name w:val="footer"/>
    <w:basedOn w:val="Normal"/>
    <w:link w:val="PieddepageCar"/>
    <w:uiPriority w:val="99"/>
    <w:unhideWhenUsed/>
    <w:rsid w:val="0062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B4F"/>
  </w:style>
  <w:style w:type="paragraph" w:customStyle="1" w:styleId="Default">
    <w:name w:val="Default"/>
    <w:rsid w:val="00904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ed.rh@n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Tripet Gilbert</dc:creator>
  <cp:keywords/>
  <dc:description/>
  <cp:lastModifiedBy>Benabidallah Samir</cp:lastModifiedBy>
  <cp:revision>3</cp:revision>
  <cp:lastPrinted>2021-07-26T11:52:00Z</cp:lastPrinted>
  <dcterms:created xsi:type="dcterms:W3CDTF">2024-01-17T15:40:00Z</dcterms:created>
  <dcterms:modified xsi:type="dcterms:W3CDTF">2024-01-17T15:41:00Z</dcterms:modified>
</cp:coreProperties>
</file>