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17" w:rsidRPr="00DE7F17" w:rsidRDefault="00DE7F17" w:rsidP="00DE7F17">
      <w:pPr>
        <w:pStyle w:val="NormalWeb"/>
        <w:spacing w:before="0" w:beforeAutospacing="0" w:after="0" w:afterAutospacing="0"/>
        <w:jc w:val="center"/>
        <w:rPr>
          <w:rFonts w:ascii="Candara" w:hAnsi="Candara"/>
          <w:b/>
          <w:sz w:val="28"/>
        </w:rPr>
      </w:pPr>
      <w:r w:rsidRPr="00DE7F17">
        <w:rPr>
          <w:rFonts w:ascii="Candara" w:hAnsi="Candara"/>
          <w:b/>
          <w:sz w:val="28"/>
        </w:rPr>
        <w:t>Le CHU de Nice recrute un(e) Pathologiste – Praticien Hospitalier</w:t>
      </w:r>
    </w:p>
    <w:p w:rsidR="00DE7F17" w:rsidRPr="00DE7F17" w:rsidRDefault="00DE7F17" w:rsidP="00DE7F17">
      <w:pPr>
        <w:pStyle w:val="NormalWeb"/>
        <w:spacing w:before="0" w:beforeAutospacing="0" w:after="0" w:afterAutospacing="0"/>
        <w:jc w:val="center"/>
        <w:rPr>
          <w:rFonts w:ascii="Candara" w:hAnsi="Candara"/>
          <w:b/>
          <w:sz w:val="28"/>
        </w:rPr>
      </w:pPr>
      <w:r w:rsidRPr="00DE7F17">
        <w:rPr>
          <w:rFonts w:ascii="Candara" w:hAnsi="Candara"/>
          <w:b/>
          <w:sz w:val="28"/>
        </w:rPr>
        <w:t>Laboratoire de Pathologie Clinique et Expérimentale (LPCE)</w:t>
      </w:r>
    </w:p>
    <w:p w:rsidR="00117430" w:rsidRPr="00DE7F17" w:rsidRDefault="00DE7F17" w:rsidP="00DE7F17">
      <w:pPr>
        <w:pStyle w:val="NormalWeb"/>
        <w:spacing w:before="0" w:beforeAutospacing="0" w:after="0" w:afterAutospacing="0"/>
        <w:jc w:val="center"/>
        <w:rPr>
          <w:rFonts w:ascii="Candara" w:hAnsi="Candara"/>
          <w:b/>
          <w:sz w:val="28"/>
        </w:rPr>
      </w:pPr>
      <w:r w:rsidRPr="00DE7F17">
        <w:rPr>
          <w:rFonts w:ascii="Candara" w:hAnsi="Candara"/>
          <w:b/>
          <w:sz w:val="28"/>
        </w:rPr>
        <w:t>Nice, Côte d’Azur</w:t>
      </w:r>
    </w:p>
    <w:p w:rsidR="00117430" w:rsidRPr="000263FF" w:rsidRDefault="00117430" w:rsidP="00DE7F17">
      <w:pPr>
        <w:pStyle w:val="NormalWeb"/>
        <w:spacing w:before="0" w:beforeAutospacing="0" w:after="0" w:afterAutospacing="0"/>
        <w:rPr>
          <w:rFonts w:ascii="Candara" w:hAnsi="Candara"/>
        </w:rPr>
      </w:pPr>
    </w:p>
    <w:p w:rsidR="00DE7F17" w:rsidRDefault="00DE7F17" w:rsidP="00DE7F17">
      <w:pPr>
        <w:pStyle w:val="NormalWeb"/>
        <w:spacing w:before="0" w:beforeAutospacing="0" w:after="0" w:afterAutospacing="0"/>
        <w:rPr>
          <w:rFonts w:ascii="Candara" w:hAnsi="Candara"/>
          <w:b/>
        </w:rPr>
      </w:pPr>
      <w:r w:rsidRPr="00DE7F17">
        <w:rPr>
          <w:rFonts w:ascii="Candara" w:hAnsi="Candara"/>
          <w:b/>
        </w:rPr>
        <w:t xml:space="preserve">Rejoignez un laboratoire dynamique, </w:t>
      </w:r>
      <w:r w:rsidR="00AF7B6A" w:rsidRPr="003152BE">
        <w:rPr>
          <w:rFonts w:ascii="Candara" w:hAnsi="Candara"/>
          <w:b/>
        </w:rPr>
        <w:t>avec plusieurs domaines d’expertise</w:t>
      </w:r>
      <w:r w:rsidRPr="003152BE">
        <w:rPr>
          <w:rFonts w:ascii="Candara" w:hAnsi="Candara"/>
          <w:b/>
        </w:rPr>
        <w:t xml:space="preserve"> </w:t>
      </w:r>
      <w:r w:rsidRPr="00DE7F17">
        <w:rPr>
          <w:rFonts w:ascii="Candara" w:hAnsi="Candara"/>
          <w:b/>
        </w:rPr>
        <w:t>et en pleine évolution</w:t>
      </w:r>
    </w:p>
    <w:p w:rsidR="00DE7F17" w:rsidRDefault="00DE7F17" w:rsidP="00DE7F17">
      <w:pPr>
        <w:pStyle w:val="NormalWeb"/>
        <w:spacing w:before="0" w:beforeAutospacing="0" w:after="0" w:afterAutospacing="0"/>
        <w:rPr>
          <w:rFonts w:ascii="Candara" w:hAnsi="Candara"/>
        </w:rPr>
      </w:pPr>
      <w:r w:rsidRPr="00DE7F17">
        <w:rPr>
          <w:rFonts w:ascii="Candara" w:hAnsi="Candara"/>
        </w:rPr>
        <w:t>Le LPCE du CHU de Nice propose une opportunité exceptionnelle pour un(e) pathologiste souhaitant s’investir dans une activité variée, innovante et fortement connectée aux réseaux nationaux d’expertise.</w:t>
      </w:r>
    </w:p>
    <w:p w:rsidR="00DE7F17" w:rsidRDefault="00DE7F17" w:rsidP="00DE7F17">
      <w:pPr>
        <w:pStyle w:val="NormalWeb"/>
        <w:spacing w:before="0" w:beforeAutospacing="0" w:after="0" w:afterAutospacing="0"/>
        <w:rPr>
          <w:rFonts w:ascii="Candara" w:hAnsi="Candara"/>
        </w:rPr>
      </w:pPr>
    </w:p>
    <w:p w:rsidR="00DE7F17" w:rsidRPr="00DE7F17" w:rsidRDefault="00DE7F17" w:rsidP="00DE7F17">
      <w:pPr>
        <w:pStyle w:val="NormalWeb"/>
        <w:spacing w:before="0" w:beforeAutospacing="0" w:after="0" w:afterAutospacing="0"/>
        <w:rPr>
          <w:rFonts w:ascii="Candara" w:hAnsi="Candara"/>
        </w:rPr>
      </w:pPr>
      <w:r w:rsidRPr="00DE7F17">
        <w:rPr>
          <w:rFonts w:ascii="Candara" w:hAnsi="Candara"/>
        </w:rPr>
        <w:t>Notre équipe pluridisciplinaire regroupe :</w:t>
      </w:r>
    </w:p>
    <w:p w:rsidR="00DE7F17" w:rsidRPr="00DE7F17" w:rsidRDefault="00DE7F17" w:rsidP="00DE7F17">
      <w:pPr>
        <w:pStyle w:val="NormalWeb"/>
        <w:spacing w:before="0" w:beforeAutospacing="0" w:after="0" w:afterAutospacing="0"/>
        <w:rPr>
          <w:rFonts w:ascii="Candara" w:hAnsi="Candara"/>
        </w:rPr>
      </w:pPr>
      <w:r w:rsidRPr="00DE7F17">
        <w:rPr>
          <w:rFonts w:ascii="Candara" w:hAnsi="Candara"/>
        </w:rPr>
        <w:t>2 PU-PH, 1 MCU-PH, 1 PH, 1 interne, 5 techniciens, 3 ingénieurs et 3 secrétaires.</w:t>
      </w:r>
    </w:p>
    <w:p w:rsidR="00DE7F17" w:rsidRDefault="00DE7F17" w:rsidP="00DE7F17">
      <w:pPr>
        <w:pStyle w:val="NormalWeb"/>
        <w:spacing w:before="0" w:beforeAutospacing="0" w:after="0" w:afterAutospacing="0"/>
        <w:rPr>
          <w:rFonts w:ascii="Candara" w:hAnsi="Candara"/>
        </w:rPr>
      </w:pPr>
      <w:r w:rsidRPr="00DE7F17">
        <w:rPr>
          <w:rFonts w:ascii="Candara" w:hAnsi="Candara"/>
        </w:rPr>
        <w:t>Vous intégrerez un environnement stimulant</w:t>
      </w:r>
      <w:r w:rsidR="00AF7B6A">
        <w:rPr>
          <w:rFonts w:ascii="Candara" w:hAnsi="Candara"/>
        </w:rPr>
        <w:t xml:space="preserve"> </w:t>
      </w:r>
      <w:r w:rsidR="00AF7B6A" w:rsidRPr="003152BE">
        <w:rPr>
          <w:rFonts w:ascii="Candara" w:hAnsi="Candara"/>
        </w:rPr>
        <w:t>et</w:t>
      </w:r>
      <w:r w:rsidRPr="003152BE">
        <w:rPr>
          <w:rFonts w:ascii="Candara" w:hAnsi="Candara"/>
        </w:rPr>
        <w:t xml:space="preserve"> </w:t>
      </w:r>
      <w:r w:rsidR="003152BE">
        <w:rPr>
          <w:rFonts w:ascii="Candara" w:hAnsi="Candara"/>
        </w:rPr>
        <w:t xml:space="preserve">collaboratif. </w:t>
      </w:r>
    </w:p>
    <w:p w:rsidR="00117430" w:rsidRDefault="00117430" w:rsidP="00DE7F17">
      <w:pPr>
        <w:pStyle w:val="NormalWeb"/>
        <w:spacing w:before="0" w:beforeAutospacing="0" w:after="0" w:afterAutospacing="0"/>
        <w:rPr>
          <w:rFonts w:ascii="Candara" w:hAnsi="Candara"/>
        </w:rPr>
      </w:pPr>
    </w:p>
    <w:p w:rsidR="00DE7F17" w:rsidRDefault="00DE7F17" w:rsidP="00DE7F17">
      <w:pPr>
        <w:pStyle w:val="NormalWeb"/>
        <w:spacing w:before="0" w:beforeAutospacing="0" w:after="0" w:afterAutospacing="0"/>
        <w:rPr>
          <w:rFonts w:ascii="Candara" w:hAnsi="Candara"/>
          <w:b/>
        </w:rPr>
      </w:pPr>
      <w:r w:rsidRPr="00DE7F17">
        <w:rPr>
          <w:rFonts w:ascii="Candara" w:hAnsi="Candara"/>
          <w:b/>
        </w:rPr>
        <w:t>Un plateau technique complet et accrédité</w:t>
      </w:r>
    </w:p>
    <w:p w:rsidR="00DE7F17" w:rsidRPr="00DE7F17" w:rsidRDefault="00DE7F17" w:rsidP="00DE7F17">
      <w:pPr>
        <w:pStyle w:val="NormalWeb"/>
        <w:spacing w:before="0" w:beforeAutospacing="0" w:after="0" w:afterAutospacing="0"/>
        <w:rPr>
          <w:rFonts w:ascii="Candara" w:hAnsi="Candara"/>
        </w:rPr>
      </w:pPr>
      <w:r w:rsidRPr="00DE7F17">
        <w:rPr>
          <w:rFonts w:ascii="Candara" w:hAnsi="Candara"/>
        </w:rPr>
        <w:t xml:space="preserve">Notre laboratoire réalise environ </w:t>
      </w:r>
      <w:r w:rsidRPr="00DE7F17">
        <w:rPr>
          <w:rFonts w:ascii="Candara" w:hAnsi="Candara"/>
          <w:bCs/>
        </w:rPr>
        <w:t>10 000 dossiers par an</w:t>
      </w:r>
      <w:r w:rsidRPr="00DE7F17">
        <w:rPr>
          <w:rFonts w:ascii="Candara" w:hAnsi="Candara"/>
        </w:rPr>
        <w:t xml:space="preserve"> (6 000 histologie, 2 000 cytologie, 2 000 pathologie moléculaire) avec :</w:t>
      </w:r>
    </w:p>
    <w:p w:rsidR="00DE7F17" w:rsidRDefault="00DE7F17" w:rsidP="00DE7F17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Candara" w:hAnsi="Candara"/>
        </w:rPr>
      </w:pPr>
      <w:r w:rsidRPr="00DE7F17">
        <w:rPr>
          <w:rFonts w:ascii="Candara" w:hAnsi="Candara"/>
        </w:rPr>
        <w:t>Un plateau technique récent et performant</w:t>
      </w:r>
    </w:p>
    <w:p w:rsidR="00DE7F17" w:rsidRPr="00DE7F17" w:rsidRDefault="00DE7F17" w:rsidP="00DE7F17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Candara" w:hAnsi="Candara"/>
        </w:rPr>
      </w:pPr>
      <w:r w:rsidRPr="00DE7F17">
        <w:rPr>
          <w:rFonts w:ascii="Candara" w:hAnsi="Candara"/>
        </w:rPr>
        <w:t xml:space="preserve">Une accréditation </w:t>
      </w:r>
      <w:r w:rsidRPr="00DE7F17">
        <w:rPr>
          <w:rFonts w:ascii="Candara" w:hAnsi="Candara"/>
          <w:bCs/>
        </w:rPr>
        <w:t>COFRAC ISO 15189</w:t>
      </w:r>
      <w:r w:rsidRPr="00DE7F17">
        <w:rPr>
          <w:rFonts w:ascii="Candara" w:hAnsi="Candara"/>
        </w:rPr>
        <w:t xml:space="preserve"> couvrant histologie, cytologie et biologie moléculaire</w:t>
      </w:r>
    </w:p>
    <w:p w:rsidR="00B40F70" w:rsidRPr="00DE7F17" w:rsidRDefault="00B40F70" w:rsidP="00B40F70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Candara" w:hAnsi="Candara"/>
        </w:rPr>
      </w:pPr>
      <w:r>
        <w:rPr>
          <w:rFonts w:ascii="Candara" w:hAnsi="Candara"/>
        </w:rPr>
        <w:t xml:space="preserve">Une numérisation </w:t>
      </w:r>
      <w:r w:rsidR="00AF7B6A" w:rsidRPr="003152BE">
        <w:rPr>
          <w:rFonts w:ascii="Candara" w:hAnsi="Candara"/>
        </w:rPr>
        <w:t>totale</w:t>
      </w:r>
      <w:r w:rsidRPr="003152BE">
        <w:rPr>
          <w:rFonts w:ascii="Candara" w:hAnsi="Candara"/>
        </w:rPr>
        <w:t xml:space="preserve"> </w:t>
      </w:r>
      <w:r>
        <w:rPr>
          <w:rFonts w:ascii="Candara" w:hAnsi="Candara"/>
        </w:rPr>
        <w:t>prévue en 2026</w:t>
      </w:r>
    </w:p>
    <w:p w:rsidR="00DE7F17" w:rsidRPr="00DE7F17" w:rsidRDefault="00DE7F17" w:rsidP="00DE7F17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Candara" w:hAnsi="Candara"/>
        </w:rPr>
      </w:pPr>
      <w:r w:rsidRPr="00DE7F17">
        <w:rPr>
          <w:rFonts w:ascii="Candara" w:hAnsi="Candara"/>
        </w:rPr>
        <w:t>Des activités spécialisées en :</w:t>
      </w:r>
    </w:p>
    <w:p w:rsidR="00DE7F17" w:rsidRPr="00DE7F17" w:rsidRDefault="00DE7F17" w:rsidP="00DE7F17">
      <w:pPr>
        <w:pStyle w:val="NormalWeb"/>
        <w:numPr>
          <w:ilvl w:val="1"/>
          <w:numId w:val="23"/>
        </w:numPr>
        <w:spacing w:before="0" w:beforeAutospacing="0" w:after="0" w:afterAutospacing="0"/>
        <w:rPr>
          <w:rFonts w:ascii="Candara" w:hAnsi="Candara"/>
        </w:rPr>
      </w:pPr>
      <w:r w:rsidRPr="00DE7F17">
        <w:rPr>
          <w:rFonts w:ascii="Candara" w:hAnsi="Candara"/>
        </w:rPr>
        <w:t>Pathologie thoracique (poumon, médiastin, plèvre)</w:t>
      </w:r>
    </w:p>
    <w:p w:rsidR="00DE7F17" w:rsidRPr="00DE7F17" w:rsidRDefault="00DE7F17" w:rsidP="00DE7F17">
      <w:pPr>
        <w:pStyle w:val="NormalWeb"/>
        <w:numPr>
          <w:ilvl w:val="1"/>
          <w:numId w:val="23"/>
        </w:numPr>
        <w:spacing w:before="0" w:beforeAutospacing="0" w:after="0" w:afterAutospacing="0"/>
        <w:rPr>
          <w:rFonts w:ascii="Candara" w:hAnsi="Candara"/>
        </w:rPr>
      </w:pPr>
      <w:proofErr w:type="spellStart"/>
      <w:r w:rsidRPr="00DE7F17">
        <w:rPr>
          <w:rFonts w:ascii="Candara" w:hAnsi="Candara"/>
        </w:rPr>
        <w:t>Dermatopathologie</w:t>
      </w:r>
      <w:proofErr w:type="spellEnd"/>
      <w:r w:rsidRPr="00DE7F17">
        <w:rPr>
          <w:rFonts w:ascii="Candara" w:hAnsi="Candara"/>
        </w:rPr>
        <w:t xml:space="preserve"> mélanocytaire</w:t>
      </w:r>
    </w:p>
    <w:p w:rsidR="00AF7B6A" w:rsidRDefault="00AF7B6A" w:rsidP="00DE7F17">
      <w:pPr>
        <w:pStyle w:val="NormalWeb"/>
        <w:numPr>
          <w:ilvl w:val="1"/>
          <w:numId w:val="23"/>
        </w:numPr>
        <w:spacing w:before="0" w:beforeAutospacing="0" w:after="0" w:afterAutospacing="0"/>
        <w:rPr>
          <w:rFonts w:ascii="Candara" w:hAnsi="Candara"/>
        </w:rPr>
      </w:pPr>
      <w:r w:rsidRPr="003152BE">
        <w:rPr>
          <w:rFonts w:ascii="Candara" w:hAnsi="Candara"/>
        </w:rPr>
        <w:t>Pathologie ophtalmologique</w:t>
      </w:r>
    </w:p>
    <w:p w:rsidR="00DE7F17" w:rsidRPr="00DE7F17" w:rsidRDefault="00DE7F17" w:rsidP="00DE7F17">
      <w:pPr>
        <w:pStyle w:val="NormalWeb"/>
        <w:numPr>
          <w:ilvl w:val="1"/>
          <w:numId w:val="23"/>
        </w:numPr>
        <w:spacing w:before="0" w:beforeAutospacing="0" w:after="0" w:afterAutospacing="0"/>
        <w:rPr>
          <w:rFonts w:ascii="Candara" w:hAnsi="Candara"/>
        </w:rPr>
      </w:pPr>
      <w:r w:rsidRPr="00DE7F17">
        <w:rPr>
          <w:rFonts w:ascii="Candara" w:hAnsi="Candara"/>
        </w:rPr>
        <w:t>Pathologie O</w:t>
      </w:r>
      <w:r>
        <w:rPr>
          <w:rFonts w:ascii="Candara" w:hAnsi="Candara"/>
        </w:rPr>
        <w:t>RL, thyroïdienne et vasculaire</w:t>
      </w:r>
    </w:p>
    <w:p w:rsidR="00DE7F17" w:rsidRPr="00DE7F17" w:rsidRDefault="00DE7F17" w:rsidP="00DE7F17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Candara" w:hAnsi="Candara"/>
        </w:rPr>
      </w:pPr>
      <w:r w:rsidRPr="00DE7F17">
        <w:rPr>
          <w:rFonts w:ascii="Candara" w:hAnsi="Candara"/>
        </w:rPr>
        <w:t xml:space="preserve">Une forte expertise en </w:t>
      </w:r>
      <w:r w:rsidRPr="00DE7F17">
        <w:rPr>
          <w:rFonts w:ascii="Candara" w:hAnsi="Candara"/>
          <w:bCs/>
        </w:rPr>
        <w:t>pathologie moléculaire</w:t>
      </w:r>
    </w:p>
    <w:p w:rsidR="00DE7F17" w:rsidRPr="00DE7F17" w:rsidRDefault="00DE7F17" w:rsidP="00DE7F17">
      <w:pPr>
        <w:pStyle w:val="NormalWeb"/>
        <w:spacing w:before="0" w:beforeAutospacing="0" w:after="0" w:afterAutospacing="0"/>
        <w:rPr>
          <w:rFonts w:ascii="Candara" w:hAnsi="Candara"/>
        </w:rPr>
      </w:pPr>
      <w:r w:rsidRPr="00DE7F17">
        <w:rPr>
          <w:rFonts w:ascii="Candara" w:hAnsi="Candara"/>
        </w:rPr>
        <w:t xml:space="preserve">Le LPCE est </w:t>
      </w:r>
      <w:r w:rsidRPr="00DE7F17">
        <w:rPr>
          <w:rFonts w:ascii="Candara" w:hAnsi="Candara"/>
          <w:bCs/>
        </w:rPr>
        <w:t xml:space="preserve">centre expert </w:t>
      </w:r>
      <w:proofErr w:type="spellStart"/>
      <w:r w:rsidRPr="00DE7F17">
        <w:rPr>
          <w:rFonts w:ascii="Candara" w:hAnsi="Candara"/>
          <w:bCs/>
        </w:rPr>
        <w:t>INCa</w:t>
      </w:r>
      <w:proofErr w:type="spellEnd"/>
      <w:r w:rsidRPr="00DE7F17">
        <w:rPr>
          <w:rFonts w:ascii="Candara" w:hAnsi="Candara"/>
        </w:rPr>
        <w:t xml:space="preserve"> pour :</w:t>
      </w:r>
    </w:p>
    <w:p w:rsidR="00DE7F17" w:rsidRPr="00DE7F17" w:rsidRDefault="00DE7F17" w:rsidP="00DE7F17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Candara" w:hAnsi="Candara"/>
        </w:rPr>
      </w:pPr>
      <w:r w:rsidRPr="00DE7F17">
        <w:rPr>
          <w:rFonts w:ascii="Candara" w:hAnsi="Candara"/>
        </w:rPr>
        <w:t xml:space="preserve">Les tumeurs des séreuses (plèvre &amp; péritoine) – réseau </w:t>
      </w:r>
      <w:proofErr w:type="spellStart"/>
      <w:r w:rsidRPr="00DE7F17">
        <w:rPr>
          <w:rFonts w:ascii="Candara" w:hAnsi="Candara"/>
        </w:rPr>
        <w:t>Mésopath</w:t>
      </w:r>
      <w:proofErr w:type="spellEnd"/>
      <w:r w:rsidRPr="00DE7F17">
        <w:rPr>
          <w:rFonts w:ascii="Candara" w:hAnsi="Candara"/>
        </w:rPr>
        <w:t>/NETMESO</w:t>
      </w:r>
    </w:p>
    <w:p w:rsidR="00DE7F17" w:rsidRPr="00DE7F17" w:rsidRDefault="00DE7F17" w:rsidP="00DE7F17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Candara" w:hAnsi="Candara"/>
        </w:rPr>
      </w:pPr>
      <w:r w:rsidRPr="00DE7F17">
        <w:rPr>
          <w:rFonts w:ascii="Candara" w:hAnsi="Candara"/>
        </w:rPr>
        <w:t>Les tumeurs épithéliales thymiques – réseau RYTHMIC-Pathologie</w:t>
      </w:r>
    </w:p>
    <w:p w:rsidR="00DE7F17" w:rsidRDefault="00DE7F17" w:rsidP="00DE7F17">
      <w:pPr>
        <w:pStyle w:val="NormalWeb"/>
        <w:spacing w:before="0" w:beforeAutospacing="0" w:after="0" w:afterAutospacing="0"/>
        <w:rPr>
          <w:rFonts w:ascii="Candara" w:hAnsi="Candara"/>
          <w:b/>
        </w:rPr>
      </w:pPr>
    </w:p>
    <w:p w:rsidR="001D213E" w:rsidRDefault="001D213E" w:rsidP="00DE7F17">
      <w:pPr>
        <w:pStyle w:val="NormalWeb"/>
        <w:spacing w:before="0" w:beforeAutospacing="0" w:after="0" w:afterAutospacing="0"/>
        <w:rPr>
          <w:rFonts w:ascii="Candara" w:hAnsi="Candara"/>
        </w:rPr>
      </w:pPr>
      <w:r>
        <w:rPr>
          <w:rFonts w:ascii="Candara" w:hAnsi="Candara"/>
        </w:rPr>
        <w:t xml:space="preserve">Le laboratoire collabore également </w:t>
      </w:r>
      <w:r w:rsidRPr="001D213E">
        <w:rPr>
          <w:rFonts w:ascii="Candara" w:hAnsi="Candara"/>
        </w:rPr>
        <w:t xml:space="preserve">avec l’IHU </w:t>
      </w:r>
      <w:r>
        <w:rPr>
          <w:rFonts w:ascii="Candara" w:hAnsi="Candara"/>
        </w:rPr>
        <w:t xml:space="preserve">RespirERA </w:t>
      </w:r>
      <w:r w:rsidRPr="001D213E">
        <w:rPr>
          <w:rFonts w:ascii="Candara" w:hAnsi="Candara"/>
        </w:rPr>
        <w:t xml:space="preserve">de Nice, notamment pour des projets ciblés de recherche </w:t>
      </w:r>
      <w:proofErr w:type="spellStart"/>
      <w:r w:rsidRPr="001D213E">
        <w:rPr>
          <w:rFonts w:ascii="Candara" w:hAnsi="Candara"/>
        </w:rPr>
        <w:t>translationnelle</w:t>
      </w:r>
      <w:proofErr w:type="spellEnd"/>
      <w:r w:rsidRPr="001D213E">
        <w:rPr>
          <w:rFonts w:ascii="Candara" w:hAnsi="Candara"/>
        </w:rPr>
        <w:t xml:space="preserve"> et</w:t>
      </w:r>
      <w:r>
        <w:rPr>
          <w:rFonts w:ascii="Candara" w:hAnsi="Candara"/>
        </w:rPr>
        <w:t xml:space="preserve"> de développement technologique. </w:t>
      </w:r>
    </w:p>
    <w:p w:rsidR="001D213E" w:rsidRPr="000263FF" w:rsidRDefault="001D213E" w:rsidP="00DE7F17">
      <w:pPr>
        <w:pStyle w:val="NormalWeb"/>
        <w:spacing w:before="0" w:beforeAutospacing="0" w:after="0" w:afterAutospacing="0"/>
        <w:rPr>
          <w:rFonts w:ascii="Candara" w:hAnsi="Candara"/>
          <w:b/>
        </w:rPr>
      </w:pPr>
    </w:p>
    <w:p w:rsidR="0018292B" w:rsidRPr="00DE7F17" w:rsidRDefault="00DE7F17" w:rsidP="00DE7F17">
      <w:pPr>
        <w:spacing w:after="0" w:line="240" w:lineRule="auto"/>
        <w:rPr>
          <w:rFonts w:ascii="Candara" w:hAnsi="Candara"/>
          <w:b/>
          <w:color w:val="auto"/>
          <w:sz w:val="24"/>
          <w:szCs w:val="24"/>
          <w:lang w:val="fr-FR"/>
        </w:rPr>
      </w:pPr>
      <w:r w:rsidRPr="00DE7F17">
        <w:rPr>
          <w:rFonts w:ascii="Candara" w:hAnsi="Candara"/>
          <w:b/>
          <w:color w:val="auto"/>
          <w:sz w:val="24"/>
          <w:szCs w:val="24"/>
          <w:lang w:val="fr-FR"/>
        </w:rPr>
        <w:t>Vos missions</w:t>
      </w:r>
    </w:p>
    <w:p w:rsidR="00DE7F17" w:rsidRPr="00DE7F17" w:rsidRDefault="00DE7F17" w:rsidP="00DE7F17">
      <w:pPr>
        <w:pStyle w:val="NormalWeb"/>
        <w:spacing w:before="0" w:beforeAutospacing="0" w:after="0" w:afterAutospacing="0"/>
        <w:rPr>
          <w:rFonts w:ascii="Candara" w:hAnsi="Candara"/>
        </w:rPr>
      </w:pPr>
      <w:r w:rsidRPr="00DE7F17">
        <w:rPr>
          <w:rFonts w:ascii="Candara" w:hAnsi="Candara"/>
        </w:rPr>
        <w:t>En tant que Praticien Hospitalier, vous participerez pleinement à la vie du laboratoire :</w:t>
      </w:r>
    </w:p>
    <w:p w:rsidR="00DE7F17" w:rsidRPr="00DE7F17" w:rsidRDefault="00DE7F17" w:rsidP="00DE7F17">
      <w:pPr>
        <w:pStyle w:val="NormalWeb"/>
        <w:spacing w:before="0" w:beforeAutospacing="0" w:after="0" w:afterAutospacing="0"/>
        <w:rPr>
          <w:rFonts w:ascii="Candara" w:hAnsi="Candara"/>
          <w:b/>
          <w:bCs/>
        </w:rPr>
      </w:pPr>
      <w:r w:rsidRPr="00DE7F17">
        <w:rPr>
          <w:rFonts w:ascii="Candara" w:hAnsi="Candara"/>
          <w:b/>
          <w:bCs/>
        </w:rPr>
        <w:t>Activité diagnostique</w:t>
      </w:r>
    </w:p>
    <w:p w:rsidR="00DE7F17" w:rsidRPr="00DE7F17" w:rsidRDefault="00DE7F17" w:rsidP="00DE7F17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Candara" w:hAnsi="Candara"/>
        </w:rPr>
      </w:pPr>
      <w:r w:rsidRPr="00DE7F17">
        <w:rPr>
          <w:rFonts w:ascii="Candara" w:hAnsi="Candara"/>
        </w:rPr>
        <w:t>Prise en charge transversale de l’ensemble des domaines du LPCE</w:t>
      </w:r>
    </w:p>
    <w:p w:rsidR="00DE7F17" w:rsidRPr="00DE7F17" w:rsidRDefault="00DE7F17" w:rsidP="00DE7F17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Candara" w:hAnsi="Candara"/>
        </w:rPr>
      </w:pPr>
      <w:r w:rsidRPr="00DE7F17">
        <w:rPr>
          <w:rFonts w:ascii="Candara" w:hAnsi="Candara"/>
        </w:rPr>
        <w:t xml:space="preserve">Participation aux </w:t>
      </w:r>
      <w:r w:rsidRPr="00DE7F17">
        <w:rPr>
          <w:rFonts w:ascii="Candara" w:hAnsi="Candara"/>
          <w:b/>
          <w:bCs/>
        </w:rPr>
        <w:t>examens extemporanés</w:t>
      </w:r>
    </w:p>
    <w:p w:rsidR="00DE7F17" w:rsidRPr="00DE7F17" w:rsidRDefault="00DE7F17" w:rsidP="00DE7F17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Candara" w:hAnsi="Candara"/>
        </w:rPr>
      </w:pPr>
      <w:r w:rsidRPr="00DE7F17">
        <w:rPr>
          <w:rFonts w:ascii="Candara" w:hAnsi="Candara"/>
        </w:rPr>
        <w:t>Validation et interprétation des examens de biologie moléculaire</w:t>
      </w:r>
    </w:p>
    <w:p w:rsidR="00DE7F17" w:rsidRPr="00DE7F17" w:rsidRDefault="00DE7F17" w:rsidP="00DE7F17">
      <w:pPr>
        <w:pStyle w:val="NormalWeb"/>
        <w:spacing w:before="0" w:beforeAutospacing="0" w:after="0" w:afterAutospacing="0"/>
        <w:rPr>
          <w:rFonts w:ascii="Candara" w:hAnsi="Candara"/>
          <w:b/>
          <w:bCs/>
        </w:rPr>
      </w:pPr>
      <w:r w:rsidRPr="00DE7F17">
        <w:rPr>
          <w:rFonts w:ascii="Candara" w:hAnsi="Candara"/>
          <w:b/>
          <w:bCs/>
        </w:rPr>
        <w:t>Travail en équipe et communication</w:t>
      </w:r>
    </w:p>
    <w:p w:rsidR="00DE7F17" w:rsidRPr="00DE7F17" w:rsidRDefault="00DE7F17" w:rsidP="00DE7F1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Candara" w:hAnsi="Candara"/>
        </w:rPr>
      </w:pPr>
      <w:r w:rsidRPr="00DE7F17">
        <w:rPr>
          <w:rFonts w:ascii="Candara" w:hAnsi="Candara"/>
        </w:rPr>
        <w:t xml:space="preserve">Participation active aux </w:t>
      </w:r>
      <w:r w:rsidRPr="00DE7F17">
        <w:rPr>
          <w:rFonts w:ascii="Candara" w:hAnsi="Candara"/>
          <w:b/>
          <w:bCs/>
        </w:rPr>
        <w:t>réunions pluridisciplinaires</w:t>
      </w:r>
    </w:p>
    <w:p w:rsidR="00DE7F17" w:rsidRPr="00DE7F17" w:rsidRDefault="00DE7F17" w:rsidP="00DE7F1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Candara" w:hAnsi="Candara"/>
        </w:rPr>
      </w:pPr>
      <w:r w:rsidRPr="00DE7F17">
        <w:rPr>
          <w:rFonts w:ascii="Candara" w:hAnsi="Candara"/>
        </w:rPr>
        <w:t xml:space="preserve">Communication </w:t>
      </w:r>
      <w:bookmarkStart w:id="0" w:name="_GoBack"/>
      <w:bookmarkEnd w:id="0"/>
      <w:r w:rsidRPr="00DE7F17">
        <w:rPr>
          <w:rFonts w:ascii="Candara" w:hAnsi="Candara"/>
        </w:rPr>
        <w:t>avec les cliniciens et partenaires hospitaliers</w:t>
      </w:r>
    </w:p>
    <w:p w:rsidR="00DE7F17" w:rsidRPr="00DE7F17" w:rsidRDefault="00DE7F17" w:rsidP="00DE7F1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Candara" w:hAnsi="Candara"/>
        </w:rPr>
      </w:pPr>
      <w:r w:rsidRPr="00DE7F17">
        <w:rPr>
          <w:rFonts w:ascii="Candara" w:hAnsi="Candara"/>
        </w:rPr>
        <w:lastRenderedPageBreak/>
        <w:t>Contribution au maintien des bonnes pratiques ISO 15189</w:t>
      </w:r>
    </w:p>
    <w:p w:rsidR="00DE7F17" w:rsidRPr="00DE7F17" w:rsidRDefault="00DE7F17" w:rsidP="00DE7F17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Candara" w:hAnsi="Candara"/>
        </w:rPr>
      </w:pPr>
      <w:r w:rsidRPr="00DE7F17">
        <w:rPr>
          <w:rFonts w:ascii="Candara" w:hAnsi="Candara"/>
        </w:rPr>
        <w:t xml:space="preserve">Participation aux activités de </w:t>
      </w:r>
      <w:proofErr w:type="spellStart"/>
      <w:r w:rsidRPr="00DE7F17">
        <w:rPr>
          <w:rFonts w:ascii="Candara" w:hAnsi="Candara"/>
          <w:b/>
          <w:bCs/>
        </w:rPr>
        <w:t>biobanking</w:t>
      </w:r>
      <w:proofErr w:type="spellEnd"/>
    </w:p>
    <w:p w:rsidR="00DE7F17" w:rsidRPr="00DE7F17" w:rsidRDefault="00DE7F17" w:rsidP="00DE7F17">
      <w:pPr>
        <w:pStyle w:val="NormalWeb"/>
        <w:spacing w:before="0" w:beforeAutospacing="0" w:after="0" w:afterAutospacing="0"/>
        <w:rPr>
          <w:rFonts w:ascii="Candara" w:hAnsi="Candara"/>
          <w:b/>
          <w:bCs/>
        </w:rPr>
      </w:pPr>
      <w:r w:rsidRPr="00DE7F17">
        <w:rPr>
          <w:rFonts w:ascii="Candara" w:hAnsi="Candara"/>
          <w:b/>
          <w:bCs/>
        </w:rPr>
        <w:t>Enseignement &amp; recherche</w:t>
      </w:r>
    </w:p>
    <w:p w:rsidR="00DE7F17" w:rsidRPr="00DE7F17" w:rsidRDefault="00DE7F17" w:rsidP="00DE7F17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Candara" w:hAnsi="Candara"/>
        </w:rPr>
      </w:pPr>
      <w:r w:rsidRPr="00DE7F17">
        <w:rPr>
          <w:rFonts w:ascii="Candara" w:hAnsi="Candara"/>
        </w:rPr>
        <w:t>Encadrement des internes</w:t>
      </w:r>
    </w:p>
    <w:p w:rsidR="00DE7F17" w:rsidRPr="00DE7F17" w:rsidRDefault="00AF7B6A" w:rsidP="00DE7F17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Candara" w:hAnsi="Candara"/>
        </w:rPr>
      </w:pPr>
      <w:r w:rsidRPr="003152BE">
        <w:rPr>
          <w:rFonts w:ascii="Candara" w:hAnsi="Candara"/>
        </w:rPr>
        <w:t xml:space="preserve">Possibilité de </w:t>
      </w:r>
      <w:r>
        <w:rPr>
          <w:rFonts w:ascii="Candara" w:hAnsi="Candara"/>
        </w:rPr>
        <w:t>p</w:t>
      </w:r>
      <w:r w:rsidR="00DE7F17" w:rsidRPr="00DE7F17">
        <w:rPr>
          <w:rFonts w:ascii="Candara" w:hAnsi="Candara"/>
        </w:rPr>
        <w:t xml:space="preserve">articipation aux projets de recherche clinique ou </w:t>
      </w:r>
      <w:proofErr w:type="spellStart"/>
      <w:r w:rsidR="00DE7F17" w:rsidRPr="00DE7F17">
        <w:rPr>
          <w:rFonts w:ascii="Candara" w:hAnsi="Candara"/>
        </w:rPr>
        <w:t>translationnelle</w:t>
      </w:r>
      <w:proofErr w:type="spellEnd"/>
    </w:p>
    <w:p w:rsidR="00DE7F17" w:rsidRPr="00DE7F17" w:rsidRDefault="00DE7F17" w:rsidP="00DE7F17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Candara" w:hAnsi="Candara"/>
        </w:rPr>
      </w:pPr>
      <w:r w:rsidRPr="00DE7F17">
        <w:rPr>
          <w:rFonts w:ascii="Candara" w:hAnsi="Candara"/>
        </w:rPr>
        <w:t>Possibilité de s’investir dans les réseaux nationaux d’expertise</w:t>
      </w:r>
    </w:p>
    <w:p w:rsidR="00117430" w:rsidRPr="000263FF" w:rsidRDefault="00117430" w:rsidP="00DE7F17">
      <w:pPr>
        <w:pStyle w:val="NormalWeb"/>
        <w:spacing w:before="0" w:beforeAutospacing="0" w:after="0" w:afterAutospacing="0"/>
        <w:rPr>
          <w:rFonts w:ascii="Candara" w:hAnsi="Candara"/>
        </w:rPr>
      </w:pPr>
    </w:p>
    <w:p w:rsidR="00DE7F17" w:rsidRPr="00DE7F17" w:rsidRDefault="00DE7F17" w:rsidP="00DE7F17">
      <w:pPr>
        <w:pStyle w:val="NormalWeb"/>
        <w:spacing w:before="0" w:beforeAutospacing="0" w:after="0" w:afterAutospacing="0"/>
        <w:rPr>
          <w:rFonts w:ascii="Candara" w:hAnsi="Candara"/>
          <w:b/>
          <w:bCs/>
        </w:rPr>
      </w:pPr>
      <w:r w:rsidRPr="00DE7F17">
        <w:rPr>
          <w:rFonts w:ascii="Candara" w:hAnsi="Candara"/>
          <w:b/>
          <w:bCs/>
        </w:rPr>
        <w:t>Pourquoi rejoindre le LPCE ?</w:t>
      </w:r>
    </w:p>
    <w:p w:rsidR="00DE7F17" w:rsidRPr="00DE7F17" w:rsidRDefault="00DE7F17" w:rsidP="00DE7F17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Candara" w:hAnsi="Candara"/>
          <w:bCs/>
        </w:rPr>
      </w:pPr>
      <w:r w:rsidRPr="00DE7F17">
        <w:rPr>
          <w:rFonts w:ascii="Candara" w:hAnsi="Candara"/>
          <w:bCs/>
        </w:rPr>
        <w:t>Activité variée, incluant des cas rares et complexes</w:t>
      </w:r>
    </w:p>
    <w:p w:rsidR="00DE7F17" w:rsidRPr="00DE7F17" w:rsidRDefault="00DE7F17" w:rsidP="00DE7F17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Candara" w:hAnsi="Candara"/>
          <w:bCs/>
        </w:rPr>
      </w:pPr>
      <w:r w:rsidRPr="00DE7F17">
        <w:rPr>
          <w:rFonts w:ascii="Candara" w:hAnsi="Candara"/>
          <w:bCs/>
        </w:rPr>
        <w:t>Forte culture de collaboration, de bienveillance et d’innovation</w:t>
      </w:r>
    </w:p>
    <w:p w:rsidR="00DE7F17" w:rsidRPr="00DE7F17" w:rsidRDefault="00DE7F17" w:rsidP="00DE7F17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Candara" w:hAnsi="Candara"/>
          <w:bCs/>
        </w:rPr>
      </w:pPr>
      <w:r w:rsidRPr="00DE7F17">
        <w:rPr>
          <w:rFonts w:ascii="Candara" w:hAnsi="Candara"/>
          <w:bCs/>
        </w:rPr>
        <w:t>Accès à un champ large de pathologies avec haut niveau d’expertise</w:t>
      </w:r>
    </w:p>
    <w:p w:rsidR="00DE7F17" w:rsidRPr="00DE7F17" w:rsidRDefault="00DE7F17" w:rsidP="00DE7F17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Candara" w:hAnsi="Candara"/>
          <w:bCs/>
        </w:rPr>
      </w:pPr>
      <w:r w:rsidRPr="00DE7F17">
        <w:rPr>
          <w:rFonts w:ascii="Candara" w:hAnsi="Candara"/>
          <w:bCs/>
        </w:rPr>
        <w:t>Opportunités de développement académique</w:t>
      </w:r>
    </w:p>
    <w:p w:rsidR="00DE7F17" w:rsidRPr="00DE7F17" w:rsidRDefault="00DE7F17" w:rsidP="00DE7F17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Candara" w:hAnsi="Candara"/>
          <w:bCs/>
        </w:rPr>
      </w:pPr>
      <w:r w:rsidRPr="00DE7F17">
        <w:rPr>
          <w:rFonts w:ascii="Candara" w:hAnsi="Candara"/>
          <w:bCs/>
        </w:rPr>
        <w:t>Laboratoire moderne, structuré et accrédité</w:t>
      </w:r>
    </w:p>
    <w:p w:rsidR="00DE7F17" w:rsidRPr="00DE7F17" w:rsidRDefault="00DE7F17" w:rsidP="00DE7F17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Candara" w:hAnsi="Candara"/>
          <w:bCs/>
        </w:rPr>
      </w:pPr>
      <w:r w:rsidRPr="00DE7F17">
        <w:rPr>
          <w:rFonts w:ascii="Candara" w:hAnsi="Candara"/>
          <w:bCs/>
        </w:rPr>
        <w:t>Qualité de vie exceptionnelle à Nice</w:t>
      </w:r>
    </w:p>
    <w:p w:rsidR="008D403B" w:rsidRDefault="008D403B" w:rsidP="00DE7F17">
      <w:pPr>
        <w:pStyle w:val="NormalWeb"/>
        <w:spacing w:before="0" w:beforeAutospacing="0" w:after="0" w:afterAutospacing="0"/>
        <w:rPr>
          <w:rFonts w:ascii="Candara" w:hAnsi="Candara"/>
          <w:b/>
          <w:bCs/>
        </w:rPr>
      </w:pPr>
    </w:p>
    <w:p w:rsidR="008D403B" w:rsidRDefault="008D403B" w:rsidP="00DE7F17">
      <w:pPr>
        <w:pStyle w:val="NormalWeb"/>
        <w:spacing w:before="0" w:beforeAutospacing="0" w:after="0" w:afterAutospacing="0"/>
        <w:rPr>
          <w:rFonts w:ascii="Candara" w:hAnsi="Candara"/>
          <w:b/>
          <w:bCs/>
        </w:rPr>
      </w:pPr>
    </w:p>
    <w:p w:rsidR="005F1DBE" w:rsidRPr="000263FF" w:rsidRDefault="005F1DBE" w:rsidP="00DE7F17">
      <w:pPr>
        <w:pStyle w:val="NormalWeb"/>
        <w:spacing w:before="0" w:beforeAutospacing="0" w:after="0" w:afterAutospacing="0"/>
        <w:rPr>
          <w:rFonts w:ascii="Candara" w:hAnsi="Candara"/>
        </w:rPr>
      </w:pPr>
      <w:r w:rsidRPr="000263FF">
        <w:rPr>
          <w:rFonts w:ascii="Candara" w:hAnsi="Candara"/>
          <w:b/>
          <w:bCs/>
        </w:rPr>
        <w:t xml:space="preserve">PROFIL : </w:t>
      </w:r>
    </w:p>
    <w:p w:rsidR="005F1DBE" w:rsidRPr="000263FF" w:rsidRDefault="005F1DBE" w:rsidP="00DE7F17">
      <w:pPr>
        <w:pStyle w:val="NormalWeb"/>
        <w:spacing w:before="0" w:beforeAutospacing="0" w:after="0" w:afterAutospacing="0"/>
        <w:rPr>
          <w:rFonts w:ascii="Candara" w:hAnsi="Candara"/>
        </w:rPr>
      </w:pPr>
      <w:r w:rsidRPr="000263FF">
        <w:rPr>
          <w:rFonts w:ascii="Candara" w:hAnsi="Candara"/>
        </w:rPr>
        <w:t xml:space="preserve">Titulaire du D.E.S. d’Anatomie et Cytologie Pathologiques ou autorisation d’exercice dans la spécialité. </w:t>
      </w:r>
    </w:p>
    <w:p w:rsidR="003A7B7C" w:rsidRPr="000263FF" w:rsidRDefault="003A7B7C" w:rsidP="00DE7F17">
      <w:pPr>
        <w:pStyle w:val="NormalWeb"/>
        <w:spacing w:before="0" w:beforeAutospacing="0" w:after="0" w:afterAutospacing="0"/>
        <w:rPr>
          <w:rFonts w:ascii="Candara" w:hAnsi="Candara"/>
        </w:rPr>
      </w:pPr>
      <w:r w:rsidRPr="000263FF">
        <w:rPr>
          <w:rFonts w:ascii="Candara" w:hAnsi="Candara"/>
        </w:rPr>
        <w:t xml:space="preserve">L’offre d’emploi sera basée sur les compétences du(la) candidat(e), son expérience pertinente antérieure, les diplômes/certifications applicables, ainsi que sur l'équité interne et les données du marché. </w:t>
      </w:r>
    </w:p>
    <w:p w:rsidR="005F1DBE" w:rsidRPr="000263FF" w:rsidRDefault="005F1DBE" w:rsidP="00DE7F17">
      <w:pPr>
        <w:pStyle w:val="NormalWeb"/>
        <w:spacing w:before="0" w:beforeAutospacing="0" w:after="0" w:afterAutospacing="0"/>
        <w:rPr>
          <w:rFonts w:ascii="Candara" w:hAnsi="Candara"/>
        </w:rPr>
      </w:pPr>
      <w:r w:rsidRPr="000263FF">
        <w:rPr>
          <w:rFonts w:ascii="Candara" w:hAnsi="Candara"/>
        </w:rPr>
        <w:t xml:space="preserve">Recrutement </w:t>
      </w:r>
      <w:r w:rsidR="008D403B">
        <w:rPr>
          <w:rFonts w:ascii="Candara" w:hAnsi="Candara"/>
        </w:rPr>
        <w:t xml:space="preserve">par voie contractuelle, ouverture à la titularisation. </w:t>
      </w:r>
    </w:p>
    <w:p w:rsidR="005F1DBE" w:rsidRPr="000263FF" w:rsidRDefault="005F1DBE" w:rsidP="00DE7F17">
      <w:pPr>
        <w:pStyle w:val="NormalWeb"/>
        <w:spacing w:before="0" w:beforeAutospacing="0" w:after="0" w:afterAutospacing="0"/>
        <w:rPr>
          <w:rFonts w:ascii="Candara" w:hAnsi="Candara"/>
        </w:rPr>
      </w:pPr>
      <w:r w:rsidRPr="000263FF">
        <w:rPr>
          <w:rFonts w:ascii="Candara" w:hAnsi="Candara"/>
        </w:rPr>
        <w:t>Poste à pourvoir dès à présent</w:t>
      </w:r>
      <w:r w:rsidR="005D7966" w:rsidRPr="000263FF">
        <w:rPr>
          <w:rFonts w:ascii="Candara" w:hAnsi="Candara"/>
        </w:rPr>
        <w:t xml:space="preserve">. </w:t>
      </w:r>
    </w:p>
    <w:p w:rsidR="00117430" w:rsidRPr="000263FF" w:rsidRDefault="00117430" w:rsidP="00DE7F17">
      <w:pPr>
        <w:pStyle w:val="NormalWeb"/>
        <w:spacing w:before="0" w:beforeAutospacing="0" w:after="0" w:afterAutospacing="0"/>
        <w:rPr>
          <w:rFonts w:ascii="Candara" w:hAnsi="Candara"/>
        </w:rPr>
      </w:pPr>
    </w:p>
    <w:p w:rsidR="00117430" w:rsidRPr="000263FF" w:rsidRDefault="00117430" w:rsidP="00DE7F17">
      <w:pPr>
        <w:pStyle w:val="NormalWeb"/>
        <w:spacing w:before="0" w:beforeAutospacing="0" w:after="0" w:afterAutospacing="0"/>
        <w:rPr>
          <w:rFonts w:ascii="Candara" w:hAnsi="Candara"/>
        </w:rPr>
      </w:pPr>
      <w:r w:rsidRPr="000263FF">
        <w:rPr>
          <w:rFonts w:ascii="Candara" w:hAnsi="Candara"/>
        </w:rPr>
        <w:t>Les candidatures doivent inclure</w:t>
      </w:r>
      <w:r w:rsidR="005D7966" w:rsidRPr="000263FF">
        <w:rPr>
          <w:rFonts w:ascii="Candara" w:hAnsi="Candara"/>
        </w:rPr>
        <w:t xml:space="preserve"> </w:t>
      </w:r>
      <w:r w:rsidRPr="000263FF">
        <w:rPr>
          <w:rFonts w:ascii="Candara" w:hAnsi="Candara"/>
        </w:rPr>
        <w:t xml:space="preserve">: </w:t>
      </w:r>
    </w:p>
    <w:p w:rsidR="000263FF" w:rsidRPr="000263FF" w:rsidRDefault="000263FF" w:rsidP="00DE7F17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Candara" w:hAnsi="Candara"/>
        </w:rPr>
      </w:pPr>
      <w:r w:rsidRPr="000263FF">
        <w:rPr>
          <w:rFonts w:ascii="Candara" w:hAnsi="Candara"/>
        </w:rPr>
        <w:t>Lettre de motivation</w:t>
      </w:r>
    </w:p>
    <w:p w:rsidR="00117430" w:rsidRPr="000263FF" w:rsidRDefault="00117430" w:rsidP="00DE7F17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Candara" w:hAnsi="Candara"/>
        </w:rPr>
      </w:pPr>
      <w:r w:rsidRPr="000263FF">
        <w:rPr>
          <w:rFonts w:ascii="Candara" w:hAnsi="Candara"/>
        </w:rPr>
        <w:t>Curriculum vitae</w:t>
      </w:r>
    </w:p>
    <w:p w:rsidR="00117430" w:rsidRPr="000263FF" w:rsidRDefault="000263FF" w:rsidP="00DE7F17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Candara" w:hAnsi="Candara"/>
        </w:rPr>
      </w:pPr>
      <w:r w:rsidRPr="000263FF">
        <w:rPr>
          <w:rFonts w:ascii="Candara" w:hAnsi="Candara"/>
        </w:rPr>
        <w:t>L</w:t>
      </w:r>
      <w:r w:rsidR="005D7966" w:rsidRPr="000263FF">
        <w:rPr>
          <w:rFonts w:ascii="Candara" w:hAnsi="Candara"/>
        </w:rPr>
        <w:t>ettre de recommandation</w:t>
      </w:r>
      <w:r w:rsidRPr="000263FF">
        <w:rPr>
          <w:rFonts w:ascii="Candara" w:hAnsi="Candara"/>
        </w:rPr>
        <w:t xml:space="preserve"> (min. 1)</w:t>
      </w:r>
    </w:p>
    <w:p w:rsidR="005D7966" w:rsidRPr="000263FF" w:rsidRDefault="005D7966" w:rsidP="00DE7F17">
      <w:pPr>
        <w:pStyle w:val="NormalWeb"/>
        <w:spacing w:before="0" w:beforeAutospacing="0" w:after="0" w:afterAutospacing="0"/>
        <w:rPr>
          <w:rFonts w:ascii="Candara" w:hAnsi="Candara"/>
          <w:b/>
        </w:rPr>
      </w:pPr>
    </w:p>
    <w:p w:rsidR="00117430" w:rsidRPr="000263FF" w:rsidRDefault="005D7966" w:rsidP="00DE7F17">
      <w:pPr>
        <w:pStyle w:val="NormalWeb"/>
        <w:spacing w:before="0" w:beforeAutospacing="0" w:after="0" w:afterAutospacing="0"/>
        <w:rPr>
          <w:rFonts w:ascii="Candara" w:hAnsi="Candara"/>
          <w:b/>
        </w:rPr>
      </w:pPr>
      <w:r w:rsidRPr="000263FF">
        <w:rPr>
          <w:rFonts w:ascii="Candara" w:hAnsi="Candara"/>
          <w:b/>
        </w:rPr>
        <w:t>Contact</w:t>
      </w:r>
      <w:r w:rsidR="00117430" w:rsidRPr="000263FF">
        <w:rPr>
          <w:rFonts w:ascii="Candara" w:hAnsi="Candara"/>
          <w:b/>
        </w:rPr>
        <w:t xml:space="preserve"> : </w:t>
      </w:r>
    </w:p>
    <w:p w:rsidR="006D7FDA" w:rsidRPr="000263FF" w:rsidRDefault="00117430" w:rsidP="00DE7F17">
      <w:pPr>
        <w:pStyle w:val="NormalWeb"/>
        <w:spacing w:before="0" w:beforeAutospacing="0" w:after="0" w:afterAutospacing="0"/>
        <w:rPr>
          <w:rStyle w:val="Lienhypertexte"/>
          <w:rFonts w:ascii="Candara" w:hAnsi="Candara"/>
        </w:rPr>
      </w:pPr>
      <w:r w:rsidRPr="000263FF">
        <w:rPr>
          <w:rFonts w:ascii="Candara" w:hAnsi="Candara"/>
        </w:rPr>
        <w:t xml:space="preserve">Pr </w:t>
      </w:r>
      <w:r w:rsidR="007A0D67">
        <w:rPr>
          <w:rFonts w:ascii="Candara" w:hAnsi="Candara"/>
        </w:rPr>
        <w:t>Marius Ilié</w:t>
      </w:r>
      <w:r w:rsidRPr="000263FF">
        <w:rPr>
          <w:rFonts w:ascii="Candara" w:hAnsi="Candara"/>
        </w:rPr>
        <w:t xml:space="preserve">, </w:t>
      </w:r>
      <w:r w:rsidR="008D403B">
        <w:rPr>
          <w:rFonts w:ascii="Candara" w:hAnsi="Candara"/>
        </w:rPr>
        <w:t>Responsable</w:t>
      </w:r>
      <w:r w:rsidR="007A0D67">
        <w:rPr>
          <w:rFonts w:ascii="Candara" w:hAnsi="Candara"/>
        </w:rPr>
        <w:t xml:space="preserve"> de Service LPCE</w:t>
      </w:r>
      <w:r w:rsidRPr="000263FF">
        <w:rPr>
          <w:rFonts w:ascii="Candara" w:hAnsi="Candara"/>
        </w:rPr>
        <w:t xml:space="preserve">, </w:t>
      </w:r>
      <w:hyperlink r:id="rId9" w:history="1">
        <w:r w:rsidR="007A0D67" w:rsidRPr="00273F01">
          <w:rPr>
            <w:rStyle w:val="Lienhypertexte"/>
            <w:rFonts w:ascii="Candara" w:hAnsi="Candara"/>
          </w:rPr>
          <w:t>ilie.m@chu-nice.fr</w:t>
        </w:r>
      </w:hyperlink>
    </w:p>
    <w:p w:rsidR="000263FF" w:rsidRPr="000263FF" w:rsidRDefault="000263FF" w:rsidP="00DE7F17">
      <w:pPr>
        <w:pStyle w:val="NormalWeb"/>
        <w:spacing w:before="0" w:beforeAutospacing="0" w:after="0" w:afterAutospacing="0"/>
        <w:rPr>
          <w:rStyle w:val="Lienhypertexte"/>
          <w:rFonts w:ascii="Candara" w:hAnsi="Candara"/>
        </w:rPr>
      </w:pPr>
    </w:p>
    <w:p w:rsidR="000263FF" w:rsidRPr="000263FF" w:rsidRDefault="000263FF" w:rsidP="00DE7F17">
      <w:pPr>
        <w:pStyle w:val="NormalWeb"/>
        <w:spacing w:before="0" w:beforeAutospacing="0" w:after="0" w:afterAutospacing="0"/>
        <w:rPr>
          <w:rFonts w:ascii="Candara" w:hAnsi="Candara"/>
        </w:rPr>
      </w:pPr>
    </w:p>
    <w:sectPr w:rsidR="000263FF" w:rsidRPr="00026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18B"/>
    <w:multiLevelType w:val="hybridMultilevel"/>
    <w:tmpl w:val="6CA8F3BC"/>
    <w:lvl w:ilvl="0" w:tplc="6870269A">
      <w:start w:val="1"/>
      <w:numFmt w:val="decimal"/>
      <w:lvlText w:val="%1."/>
      <w:lvlJc w:val="left"/>
      <w:pPr>
        <w:ind w:left="549" w:hanging="5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9" w:hanging="360"/>
      </w:pPr>
    </w:lvl>
    <w:lvl w:ilvl="2" w:tplc="0809001B" w:tentative="1">
      <w:start w:val="1"/>
      <w:numFmt w:val="lowerRoman"/>
      <w:lvlText w:val="%3."/>
      <w:lvlJc w:val="right"/>
      <w:pPr>
        <w:ind w:left="1799" w:hanging="180"/>
      </w:pPr>
    </w:lvl>
    <w:lvl w:ilvl="3" w:tplc="0809000F" w:tentative="1">
      <w:start w:val="1"/>
      <w:numFmt w:val="decimal"/>
      <w:lvlText w:val="%4."/>
      <w:lvlJc w:val="left"/>
      <w:pPr>
        <w:ind w:left="2519" w:hanging="360"/>
      </w:pPr>
    </w:lvl>
    <w:lvl w:ilvl="4" w:tplc="08090019" w:tentative="1">
      <w:start w:val="1"/>
      <w:numFmt w:val="lowerLetter"/>
      <w:lvlText w:val="%5."/>
      <w:lvlJc w:val="left"/>
      <w:pPr>
        <w:ind w:left="3239" w:hanging="360"/>
      </w:pPr>
    </w:lvl>
    <w:lvl w:ilvl="5" w:tplc="0809001B" w:tentative="1">
      <w:start w:val="1"/>
      <w:numFmt w:val="lowerRoman"/>
      <w:lvlText w:val="%6."/>
      <w:lvlJc w:val="right"/>
      <w:pPr>
        <w:ind w:left="3959" w:hanging="180"/>
      </w:pPr>
    </w:lvl>
    <w:lvl w:ilvl="6" w:tplc="0809000F" w:tentative="1">
      <w:start w:val="1"/>
      <w:numFmt w:val="decimal"/>
      <w:lvlText w:val="%7."/>
      <w:lvlJc w:val="left"/>
      <w:pPr>
        <w:ind w:left="4679" w:hanging="360"/>
      </w:pPr>
    </w:lvl>
    <w:lvl w:ilvl="7" w:tplc="08090019" w:tentative="1">
      <w:start w:val="1"/>
      <w:numFmt w:val="lowerLetter"/>
      <w:lvlText w:val="%8."/>
      <w:lvlJc w:val="left"/>
      <w:pPr>
        <w:ind w:left="5399" w:hanging="360"/>
      </w:pPr>
    </w:lvl>
    <w:lvl w:ilvl="8" w:tplc="08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14293022"/>
    <w:multiLevelType w:val="hybridMultilevel"/>
    <w:tmpl w:val="6A44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D5FE7"/>
    <w:multiLevelType w:val="hybridMultilevel"/>
    <w:tmpl w:val="C0DEB712"/>
    <w:lvl w:ilvl="0" w:tplc="B2D2A7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E20C25"/>
    <w:multiLevelType w:val="hybridMultilevel"/>
    <w:tmpl w:val="3F40F664"/>
    <w:lvl w:ilvl="0" w:tplc="146EF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34E9E"/>
    <w:multiLevelType w:val="hybridMultilevel"/>
    <w:tmpl w:val="3C329F6A"/>
    <w:lvl w:ilvl="0" w:tplc="B2D2A7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B7525"/>
    <w:multiLevelType w:val="multilevel"/>
    <w:tmpl w:val="CF74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476E4"/>
    <w:multiLevelType w:val="hybridMultilevel"/>
    <w:tmpl w:val="AB74084C"/>
    <w:lvl w:ilvl="0" w:tplc="146EF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46686"/>
    <w:multiLevelType w:val="hybridMultilevel"/>
    <w:tmpl w:val="D41E2852"/>
    <w:lvl w:ilvl="0" w:tplc="7CF0A9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40D9C"/>
    <w:multiLevelType w:val="hybridMultilevel"/>
    <w:tmpl w:val="94E483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C766B"/>
    <w:multiLevelType w:val="multilevel"/>
    <w:tmpl w:val="8ADC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57518A"/>
    <w:multiLevelType w:val="hybridMultilevel"/>
    <w:tmpl w:val="E19CDF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F45DD6"/>
    <w:multiLevelType w:val="multilevel"/>
    <w:tmpl w:val="4E12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5032E9"/>
    <w:multiLevelType w:val="hybridMultilevel"/>
    <w:tmpl w:val="B514383A"/>
    <w:lvl w:ilvl="0" w:tplc="040C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B405FB"/>
    <w:multiLevelType w:val="multilevel"/>
    <w:tmpl w:val="57EE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8D3EAC"/>
    <w:multiLevelType w:val="hybridMultilevel"/>
    <w:tmpl w:val="141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C748A"/>
    <w:multiLevelType w:val="hybridMultilevel"/>
    <w:tmpl w:val="486A5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843DD"/>
    <w:multiLevelType w:val="hybridMultilevel"/>
    <w:tmpl w:val="8BD4E4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E0D80"/>
    <w:multiLevelType w:val="hybridMultilevel"/>
    <w:tmpl w:val="2F6ED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D23B6E"/>
    <w:multiLevelType w:val="multilevel"/>
    <w:tmpl w:val="6120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2F0462"/>
    <w:multiLevelType w:val="hybridMultilevel"/>
    <w:tmpl w:val="12EC3C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3C08CA"/>
    <w:multiLevelType w:val="hybridMultilevel"/>
    <w:tmpl w:val="BBA07EA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431420"/>
    <w:multiLevelType w:val="multilevel"/>
    <w:tmpl w:val="64A2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C50AF2"/>
    <w:multiLevelType w:val="hybridMultilevel"/>
    <w:tmpl w:val="2CB4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E0AE5"/>
    <w:multiLevelType w:val="multilevel"/>
    <w:tmpl w:val="4008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DB1E64"/>
    <w:multiLevelType w:val="multilevel"/>
    <w:tmpl w:val="287A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17"/>
  </w:num>
  <w:num w:numId="4">
    <w:abstractNumId w:val="22"/>
  </w:num>
  <w:num w:numId="5">
    <w:abstractNumId w:val="17"/>
  </w:num>
  <w:num w:numId="6">
    <w:abstractNumId w:val="22"/>
  </w:num>
  <w:num w:numId="7">
    <w:abstractNumId w:val="14"/>
  </w:num>
  <w:num w:numId="8">
    <w:abstractNumId w:val="20"/>
  </w:num>
  <w:num w:numId="9">
    <w:abstractNumId w:val="19"/>
  </w:num>
  <w:num w:numId="10">
    <w:abstractNumId w:val="10"/>
  </w:num>
  <w:num w:numId="11">
    <w:abstractNumId w:val="0"/>
  </w:num>
  <w:num w:numId="12">
    <w:abstractNumId w:val="15"/>
  </w:num>
  <w:num w:numId="13">
    <w:abstractNumId w:val="16"/>
  </w:num>
  <w:num w:numId="14">
    <w:abstractNumId w:val="3"/>
  </w:num>
  <w:num w:numId="15">
    <w:abstractNumId w:val="6"/>
  </w:num>
  <w:num w:numId="16">
    <w:abstractNumId w:val="7"/>
  </w:num>
  <w:num w:numId="17">
    <w:abstractNumId w:val="5"/>
  </w:num>
  <w:num w:numId="18">
    <w:abstractNumId w:val="9"/>
  </w:num>
  <w:num w:numId="19">
    <w:abstractNumId w:val="8"/>
  </w:num>
  <w:num w:numId="20">
    <w:abstractNumId w:val="4"/>
  </w:num>
  <w:num w:numId="21">
    <w:abstractNumId w:val="2"/>
  </w:num>
  <w:num w:numId="22">
    <w:abstractNumId w:val="12"/>
  </w:num>
  <w:num w:numId="23">
    <w:abstractNumId w:val="24"/>
  </w:num>
  <w:num w:numId="24">
    <w:abstractNumId w:val="21"/>
  </w:num>
  <w:num w:numId="25">
    <w:abstractNumId w:val="11"/>
  </w:num>
  <w:num w:numId="26">
    <w:abstractNumId w:val="18"/>
  </w:num>
  <w:num w:numId="27">
    <w:abstractNumId w:val="13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C9"/>
    <w:rsid w:val="000263FF"/>
    <w:rsid w:val="000A37C4"/>
    <w:rsid w:val="000D0539"/>
    <w:rsid w:val="000D0CAC"/>
    <w:rsid w:val="000E6397"/>
    <w:rsid w:val="00111F2C"/>
    <w:rsid w:val="00117430"/>
    <w:rsid w:val="001472AE"/>
    <w:rsid w:val="00175725"/>
    <w:rsid w:val="0018189A"/>
    <w:rsid w:val="0018292B"/>
    <w:rsid w:val="001D213E"/>
    <w:rsid w:val="00240B99"/>
    <w:rsid w:val="00241B5A"/>
    <w:rsid w:val="0029095A"/>
    <w:rsid w:val="00302103"/>
    <w:rsid w:val="00305A8E"/>
    <w:rsid w:val="003152BE"/>
    <w:rsid w:val="00327A35"/>
    <w:rsid w:val="0034542D"/>
    <w:rsid w:val="00347324"/>
    <w:rsid w:val="00361883"/>
    <w:rsid w:val="00371E2D"/>
    <w:rsid w:val="003747A7"/>
    <w:rsid w:val="00376EA9"/>
    <w:rsid w:val="003A00CB"/>
    <w:rsid w:val="003A7B7C"/>
    <w:rsid w:val="003D39F9"/>
    <w:rsid w:val="003E29A0"/>
    <w:rsid w:val="003E2DE3"/>
    <w:rsid w:val="003E3FDC"/>
    <w:rsid w:val="00415F45"/>
    <w:rsid w:val="00485F22"/>
    <w:rsid w:val="00500889"/>
    <w:rsid w:val="00526A20"/>
    <w:rsid w:val="005417F9"/>
    <w:rsid w:val="00582F67"/>
    <w:rsid w:val="00594635"/>
    <w:rsid w:val="00594B02"/>
    <w:rsid w:val="005C2CA7"/>
    <w:rsid w:val="005D7966"/>
    <w:rsid w:val="005F1DBE"/>
    <w:rsid w:val="00601F77"/>
    <w:rsid w:val="0062321C"/>
    <w:rsid w:val="0069517B"/>
    <w:rsid w:val="006B09D9"/>
    <w:rsid w:val="006D7FDA"/>
    <w:rsid w:val="00737962"/>
    <w:rsid w:val="00757E69"/>
    <w:rsid w:val="00791BB2"/>
    <w:rsid w:val="007929C9"/>
    <w:rsid w:val="007A0D67"/>
    <w:rsid w:val="007F5559"/>
    <w:rsid w:val="007F75F9"/>
    <w:rsid w:val="00805134"/>
    <w:rsid w:val="0085334F"/>
    <w:rsid w:val="0086682E"/>
    <w:rsid w:val="0087738D"/>
    <w:rsid w:val="008D403B"/>
    <w:rsid w:val="009618A1"/>
    <w:rsid w:val="00975D25"/>
    <w:rsid w:val="00986DA1"/>
    <w:rsid w:val="009D3791"/>
    <w:rsid w:val="009F4E3C"/>
    <w:rsid w:val="00A37A92"/>
    <w:rsid w:val="00A5740B"/>
    <w:rsid w:val="00A6274B"/>
    <w:rsid w:val="00AF7B6A"/>
    <w:rsid w:val="00B003EB"/>
    <w:rsid w:val="00B3051D"/>
    <w:rsid w:val="00B40F70"/>
    <w:rsid w:val="00B47E4E"/>
    <w:rsid w:val="00B54479"/>
    <w:rsid w:val="00B55C45"/>
    <w:rsid w:val="00B7503C"/>
    <w:rsid w:val="00B7776F"/>
    <w:rsid w:val="00BE4DCE"/>
    <w:rsid w:val="00BF78C7"/>
    <w:rsid w:val="00C14482"/>
    <w:rsid w:val="00C16C5D"/>
    <w:rsid w:val="00C31A06"/>
    <w:rsid w:val="00C93173"/>
    <w:rsid w:val="00CD0343"/>
    <w:rsid w:val="00D40968"/>
    <w:rsid w:val="00D83098"/>
    <w:rsid w:val="00DD054B"/>
    <w:rsid w:val="00DE7F17"/>
    <w:rsid w:val="00DF2E2D"/>
    <w:rsid w:val="00E118BE"/>
    <w:rsid w:val="00E2725F"/>
    <w:rsid w:val="00EA39C9"/>
    <w:rsid w:val="00EC0478"/>
    <w:rsid w:val="00ED45AD"/>
    <w:rsid w:val="00F34F69"/>
    <w:rsid w:val="00F838CE"/>
    <w:rsid w:val="00FB34D6"/>
    <w:rsid w:val="00FC7DD3"/>
    <w:rsid w:val="00F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3D55"/>
  <w15:chartTrackingRefBased/>
  <w15:docId w15:val="{86B9346A-01ED-496F-B0AE-67E23669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9C9"/>
    <w:pPr>
      <w:spacing w:after="60" w:line="288" w:lineRule="auto"/>
    </w:pPr>
    <w:rPr>
      <w:color w:val="44546A" w:themeColor="text2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7929C9"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929C9"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7F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29C9"/>
    <w:rPr>
      <w:rFonts w:asciiTheme="majorHAnsi" w:hAnsiTheme="majorHAnsi"/>
      <w:b/>
      <w:color w:val="44546A" w:themeColor="text2"/>
      <w:spacing w:val="21"/>
      <w:sz w:val="26"/>
      <w:lang w:eastAsia="ja-JP"/>
    </w:rPr>
  </w:style>
  <w:style w:type="character" w:customStyle="1" w:styleId="Titre2Car">
    <w:name w:val="Titre 2 Car"/>
    <w:basedOn w:val="Policepardfaut"/>
    <w:link w:val="Titre2"/>
    <w:uiPriority w:val="9"/>
    <w:rsid w:val="007929C9"/>
    <w:rPr>
      <w:rFonts w:asciiTheme="majorHAnsi" w:eastAsiaTheme="majorEastAsia" w:hAnsiTheme="majorHAnsi" w:cstheme="majorBidi"/>
      <w:b/>
      <w:i/>
      <w:color w:val="44546A" w:themeColor="text2"/>
      <w:spacing w:val="21"/>
      <w:sz w:val="26"/>
      <w:szCs w:val="26"/>
      <w:lang w:eastAsia="ja-JP"/>
    </w:rPr>
  </w:style>
  <w:style w:type="paragraph" w:styleId="Paragraphedeliste">
    <w:name w:val="List Paragraph"/>
    <w:basedOn w:val="Normal"/>
    <w:uiPriority w:val="34"/>
    <w:unhideWhenUsed/>
    <w:qFormat/>
    <w:rsid w:val="007929C9"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rsid w:val="007929C9"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Policepardfaut"/>
    <w:link w:val="Name"/>
    <w:uiPriority w:val="1"/>
    <w:rsid w:val="007929C9"/>
    <w:rPr>
      <w:b/>
      <w:caps/>
      <w:color w:val="44546A" w:themeColor="text2"/>
      <w:spacing w:val="21"/>
      <w:sz w:val="36"/>
      <w:lang w:eastAsia="ja-JP"/>
    </w:rPr>
  </w:style>
  <w:style w:type="table" w:styleId="Grilledutableau">
    <w:name w:val="Table Grid"/>
    <w:basedOn w:val="TableauNormal"/>
    <w:uiPriority w:val="39"/>
    <w:rsid w:val="007929C9"/>
    <w:pPr>
      <w:spacing w:after="0" w:line="240" w:lineRule="auto"/>
    </w:pPr>
    <w:rPr>
      <w:color w:val="44546A" w:themeColor="text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D45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45A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45AD"/>
    <w:rPr>
      <w:color w:val="44546A" w:themeColor="text2"/>
      <w:sz w:val="20"/>
      <w:szCs w:val="20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45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45AD"/>
    <w:rPr>
      <w:b/>
      <w:bCs/>
      <w:color w:val="44546A" w:themeColor="text2"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45A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45AD"/>
    <w:rPr>
      <w:rFonts w:ascii="Times New Roman" w:hAnsi="Times New Roman" w:cs="Times New Roman"/>
      <w:color w:val="44546A" w:themeColor="text2"/>
      <w:sz w:val="18"/>
      <w:szCs w:val="18"/>
      <w:lang w:eastAsia="ja-JP"/>
    </w:rPr>
  </w:style>
  <w:style w:type="paragraph" w:customStyle="1" w:styleId="summary">
    <w:name w:val="summary"/>
    <w:rsid w:val="000E6397"/>
    <w:pPr>
      <w:spacing w:after="118" w:line="280" w:lineRule="exact"/>
    </w:pPr>
    <w:rPr>
      <w:rFonts w:ascii="Times" w:eastAsia="Times" w:hAnsi="Times" w:cs="Times New Roman"/>
      <w:sz w:val="24"/>
      <w:szCs w:val="20"/>
    </w:rPr>
  </w:style>
  <w:style w:type="paragraph" w:customStyle="1" w:styleId="essential">
    <w:name w:val="essential"/>
    <w:rsid w:val="000E6397"/>
    <w:pPr>
      <w:spacing w:after="118" w:line="280" w:lineRule="exact"/>
      <w:ind w:left="553" w:hanging="554"/>
    </w:pPr>
    <w:rPr>
      <w:rFonts w:ascii="Times" w:eastAsia="Times" w:hAnsi="Times" w:cs="Times New Roman"/>
      <w:sz w:val="24"/>
      <w:szCs w:val="20"/>
    </w:rPr>
  </w:style>
  <w:style w:type="paragraph" w:customStyle="1" w:styleId="Subtitle1">
    <w:name w:val="Subtitle1"/>
    <w:rsid w:val="000E6397"/>
    <w:pPr>
      <w:spacing w:before="103" w:after="57" w:line="300" w:lineRule="exact"/>
    </w:pPr>
    <w:rPr>
      <w:rFonts w:ascii="Times" w:eastAsia="Times" w:hAnsi="Times" w:cs="Times New Roman"/>
      <w:b/>
      <w:caps/>
      <w:sz w:val="24"/>
      <w:szCs w:val="20"/>
    </w:rPr>
  </w:style>
  <w:style w:type="character" w:styleId="Accentuation">
    <w:name w:val="Emphasis"/>
    <w:basedOn w:val="Policepardfaut"/>
    <w:uiPriority w:val="20"/>
    <w:qFormat/>
    <w:rsid w:val="00F34F69"/>
    <w:rPr>
      <w:i/>
      <w:iCs/>
    </w:rPr>
  </w:style>
  <w:style w:type="character" w:styleId="Lienhypertexte">
    <w:name w:val="Hyperlink"/>
    <w:basedOn w:val="Policepardfaut"/>
    <w:uiPriority w:val="99"/>
    <w:unhideWhenUsed/>
    <w:rsid w:val="0034732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D7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fr-FR" w:eastAsia="fr-FR"/>
    </w:rPr>
  </w:style>
  <w:style w:type="paragraph" w:styleId="Rvision">
    <w:name w:val="Revision"/>
    <w:hidden/>
    <w:uiPriority w:val="99"/>
    <w:semiHidden/>
    <w:rsid w:val="00CD0343"/>
    <w:pPr>
      <w:spacing w:after="0" w:line="240" w:lineRule="auto"/>
    </w:pPr>
    <w:rPr>
      <w:color w:val="44546A" w:themeColor="text2"/>
      <w:lang w:eastAsia="ja-JP"/>
    </w:rPr>
  </w:style>
  <w:style w:type="character" w:customStyle="1" w:styleId="Titre3Car">
    <w:name w:val="Titre 3 Car"/>
    <w:basedOn w:val="Policepardfaut"/>
    <w:link w:val="Titre3"/>
    <w:uiPriority w:val="9"/>
    <w:semiHidden/>
    <w:rsid w:val="00DE7F1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7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lie.m@chu-nic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RMCoreMembersOnly xmlns="4779d1a4-b46f-47dd-b4b3-3f8c8eb446c7">false</SHRMCoreMembersOnly>
    <TaxKeywordTaxHTField xmlns="9e35c72e-853b-4481-acd9-8b56c994845b">
      <Terms xmlns="http://schemas.microsoft.com/office/infopath/2007/PartnerControls"/>
    </TaxKeywordTaxHTField>
    <TaxCatchAll xmlns="9e35c72e-853b-4481-acd9-8b56c994845b"/>
    <SHRMCoreIsTool xmlns="4779d1a4-b46f-47dd-b4b3-3f8c8eb446c7">false</SHRMCoreIsTool>
    <PublishingExpirationDate xmlns="http://schemas.microsoft.com/sharepoint/v3" xsi:nil="true"/>
    <PublishingStartDate xmlns="http://schemas.microsoft.com/sharepoint/v3" xsi:nil="true"/>
    <_dlc_DocId xmlns="9e35c72e-853b-4481-acd9-8b56c994845b">UC5APVKEY7YA-1616769135-1620</_dlc_DocId>
    <_dlc_DocIdUrl xmlns="9e35c72e-853b-4481-acd9-8b56c994845b">
      <Url>https://edit.shrm.org/ResourcesAndTools/tools-and-samples/job-descriptions/_layouts/15/DocIdRedir.aspx?ID=UC5APVKEY7YA-1616769135-1620</Url>
      <Description>UC5APVKEY7YA-1616769135-1620</Description>
    </_dlc_DocIdUrl>
    <_dlc_DocIdPersistId xmlns="9e35c72e-853b-4481-acd9-8b56c994845b">false</_dlc_DocIdPersis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C4C971A4D734F9AF124528C13085C" ma:contentTypeVersion="6" ma:contentTypeDescription="Create a new document." ma:contentTypeScope="" ma:versionID="982cd550ce6cd0bc01baeab5cef3e091">
  <xsd:schema xmlns:xsd="http://www.w3.org/2001/XMLSchema" xmlns:xs="http://www.w3.org/2001/XMLSchema" xmlns:p="http://schemas.microsoft.com/office/2006/metadata/properties" xmlns:ns1="http://schemas.microsoft.com/sharepoint/v3" xmlns:ns2="9e35c72e-853b-4481-acd9-8b56c994845b" xmlns:ns3="4779d1a4-b46f-47dd-b4b3-3f8c8eb446c7" targetNamespace="http://schemas.microsoft.com/office/2006/metadata/properties" ma:root="true" ma:fieldsID="0947fe6ec78d5c25dfc4816f5a26e85c" ns1:_="" ns2:_="" ns3:_="">
    <xsd:import namespace="http://schemas.microsoft.com/sharepoint/v3"/>
    <xsd:import namespace="9e35c72e-853b-4481-acd9-8b56c994845b"/>
    <xsd:import namespace="4779d1a4-b46f-47dd-b4b3-3f8c8eb446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HRMCoreIsTool" minOccurs="0"/>
                <xsd:element ref="ns3:SHRMCoreMembersOn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c72e-853b-4481-acd9-8b56c994845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4ac6ce0-1bc1-4c00-9ac6-5299b43f4132}" ma:internalName="TaxCatchAll" ma:showField="CatchAllData" ma:web="9e35c72e-853b-4481-acd9-8b56c9948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d1a4-b46f-47dd-b4b3-3f8c8eb446c7" elementFormDefault="qualified">
    <xsd:import namespace="http://schemas.microsoft.com/office/2006/documentManagement/types"/>
    <xsd:import namespace="http://schemas.microsoft.com/office/infopath/2007/PartnerControls"/>
    <xsd:element name="SHRMCoreIsTool" ma:index="16" nillable="true" ma:displayName="Is Tool" ma:internalName="SHRMCoreIsTool">
      <xsd:simpleType>
        <xsd:restriction base="dms:Boolean"/>
      </xsd:simpleType>
    </xsd:element>
    <xsd:element name="SHRMCoreMembersOnly" ma:index="17" nillable="true" ma:displayName="Members Only" ma:internalName="SHRMCoreMembersOnl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A8F793-3880-420B-A739-ED1A3E0D7F41}">
  <ds:schemaRefs>
    <ds:schemaRef ds:uri="http://schemas.microsoft.com/office/2006/metadata/properties"/>
    <ds:schemaRef ds:uri="http://schemas.microsoft.com/office/infopath/2007/PartnerControls"/>
    <ds:schemaRef ds:uri="4779d1a4-b46f-47dd-b4b3-3f8c8eb446c7"/>
    <ds:schemaRef ds:uri="9e35c72e-853b-4481-acd9-8b56c994845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4D85127-63E0-4591-B779-3D4B2707C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35c72e-853b-4481-acd9-8b56c994845b"/>
    <ds:schemaRef ds:uri="4779d1a4-b46f-47dd-b4b3-3f8c8eb44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94DC3F-E802-4FE6-A38D-F1E6FB8BC6F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537BDA0-48CB-479E-91E8-4DFF8ED071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503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Walker</dc:creator>
  <cp:keywords/>
  <dc:description/>
  <cp:lastModifiedBy>marius ilie</cp:lastModifiedBy>
  <cp:revision>11</cp:revision>
  <dcterms:created xsi:type="dcterms:W3CDTF">2025-11-17T07:51:00Z</dcterms:created>
  <dcterms:modified xsi:type="dcterms:W3CDTF">2025-11-17T12:56:00Z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0x010100DD9C4C971A4D734F9AF124528C13085C</vt:lpwstr>
  </property>
  <property fmtid="{D5CDD505-2E9C-101B-9397-08002B2CF9AE}" pid="3" name="_dlc_DocIdItemGuid">
    <vt:lpwstr>047a1a04-d1e7-4739-9d44-8be3f39d3ff8</vt:lpwstr>
  </property>
  <property fmtid="{D5CDD505-2E9C-101B-9397-08002B2CF9AE}" pid="4" name="Order">
    <vt:r8>162000</vt:r8>
  </property>
  <property fmtid="{D5CDD505-2E9C-101B-9397-08002B2CF9AE}" pid="5" name="TemplateUrl">
    <vt:lpwstr/>
  </property>
  <property fmtid="{D5CDD505-2E9C-101B-9397-08002B2CF9AE}" pid="6" name="TaxKeywor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